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Приказ Департамента имущественных и земельных отношений Воронежской обл. от 11.11.2015 N 1929</w:t>
              <w:br/>
              <w:t xml:space="preserve">(ред. от 14.12.2023)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ноября 2015 г. N 1929</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"ЛИЦЕНЗИРОВАНИЕ</w:t>
      </w:r>
    </w:p>
    <w:p>
      <w:pPr>
        <w:pStyle w:val="2"/>
        <w:jc w:val="center"/>
      </w:pPr>
      <w:r>
        <w:rPr>
          <w:sz w:val="20"/>
        </w:rPr>
        <w:t xml:space="preserve">РОЗНИЧНОЙ ПРОДАЖИ АЛКОГОЛЬНОЙ ПРОДУКЦИИ (ЗА ИСКЛЮЧЕНИЕМ</w:t>
      </w:r>
    </w:p>
    <w:p>
      <w:pPr>
        <w:pStyle w:val="2"/>
        <w:jc w:val="center"/>
      </w:pPr>
      <w:r>
        <w:rPr>
          <w:sz w:val="20"/>
        </w:rPr>
        <w:t xml:space="preserve">ЛИЦЕНЗИРОВАНИЯ РОЗНИЧНОЙ ПРОДАЖИ, ОПРЕДЕЛЕННОЙ АБЗАЦЕМ</w:t>
      </w:r>
    </w:p>
    <w:p>
      <w:pPr>
        <w:pStyle w:val="2"/>
        <w:jc w:val="center"/>
      </w:pPr>
      <w:r>
        <w:rPr>
          <w:sz w:val="20"/>
        </w:rPr>
        <w:t xml:space="preserve">ДВЕНАДЦАТЫМ ПУНКТА 2 СТАТЬИ 18 ФЕДЕРАЛЬНОГО ЗАКОНА ОТ 22</w:t>
      </w:r>
    </w:p>
    <w:p>
      <w:pPr>
        <w:pStyle w:val="2"/>
        <w:jc w:val="center"/>
      </w:pPr>
      <w:r>
        <w:rPr>
          <w:sz w:val="20"/>
        </w:rPr>
        <w:t xml:space="preserve">НОЯБРЯ 1995 ГОДА N 171-ФЗ "О ГОСУДАРСТВЕННОМ РЕГУЛИРОВАНИИ</w:t>
      </w:r>
    </w:p>
    <w:p>
      <w:pPr>
        <w:pStyle w:val="2"/>
        <w:jc w:val="center"/>
      </w:pPr>
      <w:r>
        <w:rPr>
          <w:sz w:val="20"/>
        </w:rPr>
        <w:t xml:space="preserve">ПРОИЗВОДСТВА И ОБОРОТА ЭТИЛОВОГО СПИРТА, АЛКОГОЛЬНОЙ</w:t>
      </w:r>
    </w:p>
    <w:p>
      <w:pPr>
        <w:pStyle w:val="2"/>
        <w:jc w:val="center"/>
      </w:pPr>
      <w:r>
        <w:rPr>
          <w:sz w:val="20"/>
        </w:rPr>
        <w:t xml:space="preserve">И СПИРТОСОДЕРЖАЩЕЙ ПРОДУКЦИИ И ОБ ОГРАНИЧЕНИИ ПОТРЕБЛЕНИЯ</w:t>
      </w:r>
    </w:p>
    <w:p>
      <w:pPr>
        <w:pStyle w:val="2"/>
        <w:jc w:val="center"/>
      </w:pPr>
      <w:r>
        <w:rPr>
          <w:sz w:val="20"/>
        </w:rPr>
        <w:t xml:space="preserve">(РАСПИТИЯ)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18.10.2016 </w:t>
            </w:r>
            <w:hyperlink w:history="0" r:id="rId7"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N 1645</w:t>
              </w:r>
            </w:hyperlink>
            <w:r>
              <w:rPr>
                <w:sz w:val="20"/>
                <w:color w:val="392c69"/>
              </w:rPr>
              <w:t xml:space="preserve">, от 10.04.2017 </w:t>
            </w:r>
            <w:hyperlink w:history="0" r:id="rId8" w:tooltip="Приказ Департамента имущественных и земельных отношений Воронежской обл. от 10.04.2017 N 760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 {КонсультантПлюс}">
              <w:r>
                <w:rPr>
                  <w:sz w:val="20"/>
                  <w:color w:val="0000ff"/>
                </w:rPr>
                <w:t xml:space="preserve">N 760</w:t>
              </w:r>
            </w:hyperlink>
            <w:r>
              <w:rPr>
                <w:sz w:val="20"/>
                <w:color w:val="392c69"/>
              </w:rPr>
              <w:t xml:space="preserve">,</w:t>
            </w:r>
          </w:p>
          <w:p>
            <w:pPr>
              <w:pStyle w:val="0"/>
              <w:jc w:val="center"/>
            </w:pPr>
            <w:r>
              <w:rPr>
                <w:sz w:val="20"/>
                <w:color w:val="392c69"/>
              </w:rPr>
              <w:t xml:space="preserve">от 27.12.2017 </w:t>
            </w:r>
            <w:hyperlink w:history="0" r:id="rId9"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color w:val="392c69"/>
              </w:rPr>
              <w:t xml:space="preserve">, от 19.04.2018 </w:t>
            </w:r>
            <w:hyperlink w:history="0" r:id="rId10"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876</w:t>
              </w:r>
            </w:hyperlink>
            <w:r>
              <w:rPr>
                <w:sz w:val="20"/>
                <w:color w:val="392c69"/>
              </w:rPr>
              <w:t xml:space="preserve">, от 21.11.2018 </w:t>
            </w:r>
            <w:hyperlink w:history="0" r:id="rId11"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2790</w:t>
              </w:r>
            </w:hyperlink>
            <w:r>
              <w:rPr>
                <w:sz w:val="20"/>
                <w:color w:val="392c69"/>
              </w:rPr>
              <w:t xml:space="preserve">,</w:t>
            </w:r>
          </w:p>
          <w:p>
            <w:pPr>
              <w:pStyle w:val="0"/>
              <w:jc w:val="center"/>
            </w:pPr>
            <w:r>
              <w:rPr>
                <w:sz w:val="20"/>
                <w:color w:val="392c69"/>
              </w:rPr>
              <w:t xml:space="preserve">от 16.07.2019 </w:t>
            </w:r>
            <w:hyperlink w:history="0" r:id="rId12"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1837</w:t>
              </w:r>
            </w:hyperlink>
            <w:r>
              <w:rPr>
                <w:sz w:val="20"/>
                <w:color w:val="392c69"/>
              </w:rPr>
              <w:t xml:space="preserve">, от 28.10.2019 </w:t>
            </w:r>
            <w:hyperlink w:history="0" r:id="rId13"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2795</w:t>
              </w:r>
            </w:hyperlink>
            <w:r>
              <w:rPr>
                <w:sz w:val="20"/>
                <w:color w:val="392c69"/>
              </w:rPr>
              <w:t xml:space="preserve">, от 04.09.2020 </w:t>
            </w:r>
            <w:hyperlink w:history="0" r:id="rId14"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2081</w:t>
              </w:r>
            </w:hyperlink>
            <w:r>
              <w:rPr>
                <w:sz w:val="20"/>
                <w:color w:val="392c69"/>
              </w:rPr>
              <w:t xml:space="preserve">,</w:t>
            </w:r>
          </w:p>
          <w:p>
            <w:pPr>
              <w:pStyle w:val="0"/>
              <w:jc w:val="center"/>
            </w:pPr>
            <w:r>
              <w:rPr>
                <w:sz w:val="20"/>
                <w:color w:val="392c69"/>
              </w:rPr>
              <w:t xml:space="preserve">от 12.03.2021 </w:t>
            </w:r>
            <w:hyperlink w:history="0" r:id="rId15"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495</w:t>
              </w:r>
            </w:hyperlink>
            <w:r>
              <w:rPr>
                <w:sz w:val="20"/>
                <w:color w:val="392c69"/>
              </w:rPr>
              <w:t xml:space="preserve">, от 15.11.2021 </w:t>
            </w:r>
            <w:hyperlink w:history="0" r:id="rId16"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color w:val="392c69"/>
              </w:rPr>
              <w:t xml:space="preserve">, от 14.07.2022 </w:t>
            </w:r>
            <w:hyperlink w:history="0" r:id="rId17"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1796</w:t>
              </w:r>
            </w:hyperlink>
            <w:r>
              <w:rPr>
                <w:sz w:val="20"/>
                <w:color w:val="392c69"/>
              </w:rPr>
              <w:t xml:space="preserve">,</w:t>
            </w:r>
          </w:p>
          <w:p>
            <w:pPr>
              <w:pStyle w:val="0"/>
              <w:jc w:val="center"/>
            </w:pPr>
            <w:r>
              <w:rPr>
                <w:sz w:val="20"/>
                <w:color w:val="392c69"/>
              </w:rPr>
              <w:t xml:space="preserve">от 27.04.2023 </w:t>
            </w:r>
            <w:hyperlink w:history="0" r:id="rId18"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1130</w:t>
              </w:r>
            </w:hyperlink>
            <w:r>
              <w:rPr>
                <w:sz w:val="20"/>
                <w:color w:val="392c69"/>
              </w:rPr>
              <w:t xml:space="preserve">, </w:t>
            </w:r>
            <w:hyperlink w:history="0" r:id="rId1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color w:val="392c69"/>
              </w:rPr>
              <w:t xml:space="preserve"> Минимущества ВО от 14.12.2023 N 3780)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Федеральных законов от 22.11.1995 </w:t>
      </w:r>
      <w:hyperlink w:history="0" r:id="rId20"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N 171-ФЗ</w:t>
        </w:r>
      </w:hyperlink>
      <w:r>
        <w:rPr>
          <w:sz w:val="20"/>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27.07.2010 </w:t>
      </w:r>
      <w:hyperlink w:history="0" r:id="rId2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постановлениями Правительства Воронежской области от 22.12.2021 </w:t>
      </w:r>
      <w:hyperlink w:history="0" r:id="rId22"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N 775</w:t>
        </w:r>
      </w:hyperlink>
      <w:r>
        <w:rPr>
          <w:sz w:val="20"/>
        </w:rPr>
        <w:t xml:space="preserve">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от 08.05.2009 </w:t>
      </w:r>
      <w:hyperlink w:history="0" r:id="rId23"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N 365</w:t>
        </w:r>
      </w:hyperlink>
      <w:r>
        <w:rPr>
          <w:sz w:val="20"/>
        </w:rPr>
        <w:t xml:space="preserve">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24"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1837, </w:t>
      </w:r>
      <w:hyperlink w:history="0" r:id="rId2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 Утвердить прилагаемый Административный </w:t>
      </w:r>
      <w:hyperlink w:history="0" w:anchor="P48"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w:t>
      </w:r>
      <w:hyperlink w:history="0" r:id="rId26"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абзацем двенадцатым пункта 2 статьи 18</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(в ред. приказов департамента имущественных и земельных отношений Воронежской области от 18.10.2016 </w:t>
      </w:r>
      <w:hyperlink w:history="0" r:id="rId27"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N 1645</w:t>
        </w:r>
      </w:hyperlink>
      <w:r>
        <w:rPr>
          <w:sz w:val="20"/>
        </w:rPr>
        <w:t xml:space="preserve">, от 15.11.2021 </w:t>
      </w:r>
      <w:hyperlink w:history="0" r:id="rId2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rPr>
        <w:t xml:space="preserve">, </w:t>
      </w:r>
      <w:hyperlink w:history="0" r:id="rId2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 Отделу программного управления, анализа и мониторинга (Ишутин) обеспечить официальное опубликование утвержденного административного </w:t>
      </w:r>
      <w:hyperlink w:history="0" w:anchor="P48" w:tooltip="АДМИНИСТРАТИВНЫЙ РЕГЛАМЕНТ">
        <w:r>
          <w:rPr>
            <w:sz w:val="20"/>
            <w:color w:val="0000ff"/>
          </w:rPr>
          <w:t xml:space="preserve">регламента</w:t>
        </w:r>
      </w:hyperlink>
      <w:r>
        <w:rPr>
          <w:sz w:val="20"/>
        </w:rPr>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3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 Контроль за исполнением настоящего приказа возложить на заместителя министра имущественных и земельных отношений Воронежской области Медведева А.В.</w:t>
      </w:r>
    </w:p>
    <w:p>
      <w:pPr>
        <w:pStyle w:val="0"/>
        <w:jc w:val="both"/>
      </w:pPr>
      <w:r>
        <w:rPr>
          <w:sz w:val="20"/>
        </w:rPr>
        <w:t xml:space="preserve">(п. 3 в ред. </w:t>
      </w:r>
      <w:hyperlink w:history="0" r:id="rId3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11.11.2015 N 1929</w:t>
      </w:r>
    </w:p>
    <w:p>
      <w:pPr>
        <w:pStyle w:val="0"/>
        <w:jc w:val="both"/>
      </w:pPr>
      <w:r>
        <w:rPr>
          <w:sz w:val="20"/>
        </w:rPr>
      </w:r>
    </w:p>
    <w:bookmarkStart w:id="48" w:name="P48"/>
    <w:bookmarkEnd w:id="48"/>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w:t>
      </w:r>
    </w:p>
    <w:p>
      <w:pPr>
        <w:pStyle w:val="2"/>
        <w:jc w:val="center"/>
      </w:pPr>
      <w:r>
        <w:rPr>
          <w:sz w:val="20"/>
        </w:rPr>
        <w:t xml:space="preserve">"ЛИЦЕНЗИРОВАНИЕ РОЗНИЧНОЙ ПРОДАЖИ АЛКОГОЛЬНОЙ ПРОДУКЦИИ (ЗА</w:t>
      </w:r>
    </w:p>
    <w:p>
      <w:pPr>
        <w:pStyle w:val="2"/>
        <w:jc w:val="center"/>
      </w:pPr>
      <w:r>
        <w:rPr>
          <w:sz w:val="20"/>
        </w:rPr>
        <w:t xml:space="preserve">ИСКЛЮЧЕНИЕМ ЛИЦЕНЗИРОВАНИЯ РОЗНИЧНОЙ ПРОДАЖИ, ОПРЕДЕЛЕННОЙ</w:t>
      </w:r>
    </w:p>
    <w:p>
      <w:pPr>
        <w:pStyle w:val="2"/>
        <w:jc w:val="center"/>
      </w:pPr>
      <w:r>
        <w:rPr>
          <w:sz w:val="20"/>
        </w:rPr>
        <w:t xml:space="preserve">АБЗАЦЕМ ДВЕНАДЦАТЫМ ПУНКТА 2 СТАТЬИ 18 ФЕДЕРАЛЬНОГО ЗАКОНА</w:t>
      </w:r>
    </w:p>
    <w:p>
      <w:pPr>
        <w:pStyle w:val="2"/>
        <w:jc w:val="center"/>
      </w:pPr>
      <w:r>
        <w:rPr>
          <w:sz w:val="20"/>
        </w:rPr>
        <w:t xml:space="preserve">ОТ 22 НОЯБРЯ 1995 ГОДА N 171-ФЗ "О ГОСУДАРСТВЕННОМ</w:t>
      </w:r>
    </w:p>
    <w:p>
      <w:pPr>
        <w:pStyle w:val="2"/>
        <w:jc w:val="center"/>
      </w:pPr>
      <w:r>
        <w:rPr>
          <w:sz w:val="20"/>
        </w:rPr>
        <w:t xml:space="preserve">РЕГУЛИРОВАНИИ ПРОИЗВОДСТВА И ОБОРОТА ЭТИЛОВОГО СПИРТА,</w:t>
      </w:r>
    </w:p>
    <w:p>
      <w:pPr>
        <w:pStyle w:val="2"/>
        <w:jc w:val="center"/>
      </w:pPr>
      <w:r>
        <w:rPr>
          <w:sz w:val="20"/>
        </w:rPr>
        <w:t xml:space="preserve">АЛКОГОЛЬНОЙ И СПИРТОСОДЕРЖАЩЕЙ ПРОДУКЦИИ И ОБ ОГРАНИЧЕНИИ</w:t>
      </w:r>
    </w:p>
    <w:p>
      <w:pPr>
        <w:pStyle w:val="2"/>
        <w:jc w:val="center"/>
      </w:pPr>
      <w:r>
        <w:rPr>
          <w:sz w:val="20"/>
        </w:rPr>
        <w:t xml:space="preserve">ПОТРЕБЛЕНИЯ (РАСПИТИЯ)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18.10.2016 </w:t>
            </w:r>
            <w:hyperlink w:history="0" r:id="rId32"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N 1645</w:t>
              </w:r>
            </w:hyperlink>
            <w:r>
              <w:rPr>
                <w:sz w:val="20"/>
                <w:color w:val="392c69"/>
              </w:rPr>
              <w:t xml:space="preserve">, от 10.04.2017 </w:t>
            </w:r>
            <w:hyperlink w:history="0" r:id="rId33" w:tooltip="Приказ Департамента имущественных и земельных отношений Воронежской обл. от 10.04.2017 N 760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 {КонсультантПлюс}">
              <w:r>
                <w:rPr>
                  <w:sz w:val="20"/>
                  <w:color w:val="0000ff"/>
                </w:rPr>
                <w:t xml:space="preserve">N 760</w:t>
              </w:r>
            </w:hyperlink>
            <w:r>
              <w:rPr>
                <w:sz w:val="20"/>
                <w:color w:val="392c69"/>
              </w:rPr>
              <w:t xml:space="preserve">,</w:t>
            </w:r>
          </w:p>
          <w:p>
            <w:pPr>
              <w:pStyle w:val="0"/>
              <w:jc w:val="center"/>
            </w:pPr>
            <w:r>
              <w:rPr>
                <w:sz w:val="20"/>
                <w:color w:val="392c69"/>
              </w:rPr>
              <w:t xml:space="preserve">от 27.12.2017 </w:t>
            </w:r>
            <w:hyperlink w:history="0" r:id="rId34"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color w:val="392c69"/>
              </w:rPr>
              <w:t xml:space="preserve">, от 19.04.2018 </w:t>
            </w:r>
            <w:hyperlink w:history="0" r:id="rId35"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876</w:t>
              </w:r>
            </w:hyperlink>
            <w:r>
              <w:rPr>
                <w:sz w:val="20"/>
                <w:color w:val="392c69"/>
              </w:rPr>
              <w:t xml:space="preserve">, от 21.11.2018 </w:t>
            </w:r>
            <w:hyperlink w:history="0" r:id="rId36"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2790</w:t>
              </w:r>
            </w:hyperlink>
            <w:r>
              <w:rPr>
                <w:sz w:val="20"/>
                <w:color w:val="392c69"/>
              </w:rPr>
              <w:t xml:space="preserve">,</w:t>
            </w:r>
          </w:p>
          <w:p>
            <w:pPr>
              <w:pStyle w:val="0"/>
              <w:jc w:val="center"/>
            </w:pPr>
            <w:r>
              <w:rPr>
                <w:sz w:val="20"/>
                <w:color w:val="392c69"/>
              </w:rPr>
              <w:t xml:space="preserve">от 16.07.2019 </w:t>
            </w:r>
            <w:hyperlink w:history="0" r:id="rId37"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1837</w:t>
              </w:r>
            </w:hyperlink>
            <w:r>
              <w:rPr>
                <w:sz w:val="20"/>
                <w:color w:val="392c69"/>
              </w:rPr>
              <w:t xml:space="preserve">, от 28.10.2019 </w:t>
            </w:r>
            <w:hyperlink w:history="0" r:id="rId38"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2795</w:t>
              </w:r>
            </w:hyperlink>
            <w:r>
              <w:rPr>
                <w:sz w:val="20"/>
                <w:color w:val="392c69"/>
              </w:rPr>
              <w:t xml:space="preserve">, от 04.09.2020 </w:t>
            </w:r>
            <w:hyperlink w:history="0" r:id="rId39"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2081</w:t>
              </w:r>
            </w:hyperlink>
            <w:r>
              <w:rPr>
                <w:sz w:val="20"/>
                <w:color w:val="392c69"/>
              </w:rPr>
              <w:t xml:space="preserve">,</w:t>
            </w:r>
          </w:p>
          <w:p>
            <w:pPr>
              <w:pStyle w:val="0"/>
              <w:jc w:val="center"/>
            </w:pPr>
            <w:r>
              <w:rPr>
                <w:sz w:val="20"/>
                <w:color w:val="392c69"/>
              </w:rPr>
              <w:t xml:space="preserve">от 12.03.2021 </w:t>
            </w:r>
            <w:hyperlink w:history="0" r:id="rId40"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495</w:t>
              </w:r>
            </w:hyperlink>
            <w:r>
              <w:rPr>
                <w:sz w:val="20"/>
                <w:color w:val="392c69"/>
              </w:rPr>
              <w:t xml:space="preserve">, от 15.11.2021 </w:t>
            </w:r>
            <w:hyperlink w:history="0" r:id="rId41"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color w:val="392c69"/>
              </w:rPr>
              <w:t xml:space="preserve">, от 14.07.2022 </w:t>
            </w:r>
            <w:hyperlink w:history="0" r:id="rId42"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1796</w:t>
              </w:r>
            </w:hyperlink>
            <w:r>
              <w:rPr>
                <w:sz w:val="20"/>
                <w:color w:val="392c69"/>
              </w:rPr>
              <w:t xml:space="preserve">,</w:t>
            </w:r>
          </w:p>
          <w:p>
            <w:pPr>
              <w:pStyle w:val="0"/>
              <w:jc w:val="center"/>
            </w:pPr>
            <w:r>
              <w:rPr>
                <w:sz w:val="20"/>
                <w:color w:val="392c69"/>
              </w:rPr>
              <w:t xml:space="preserve">от 27.04.2023 </w:t>
            </w:r>
            <w:hyperlink w:history="0" r:id="rId43"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1130</w:t>
              </w:r>
            </w:hyperlink>
            <w:r>
              <w:rPr>
                <w:sz w:val="20"/>
                <w:color w:val="392c69"/>
              </w:rPr>
              <w:t xml:space="preserve">, </w:t>
            </w:r>
            <w:hyperlink w:history="0" r:id="rId4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color w:val="392c69"/>
              </w:rPr>
              <w:t xml:space="preserve"> Минимущества ВО от 14.12.2023 N 3780)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w:t>
      </w:r>
      <w:hyperlink w:history="0" r:id="rId45"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абзацем двенадцатым пункта 2 статьи 18</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Административный регламент) разработан в целях повышения качества предоставления и доступности государственной услуги по выдаче лицензий на розничную продажу алкогольной продукции и на розничную продажу алкогольной продукции при оказании услуг общественного питания на территории Воронежской области (далее - государственная услуга) и определяет сроки и последовательность административных действий и административных процедур при осуществлении полномочий по выдаче, продлению срока действия лицензии, переоформлению и прекращению действия лицензий, порядок взаимодействия министерства имущественных и земельных отношений Воронежской области (далее - министерство) с заявителями, иными организациями при предоставлении государственной услуги.</w:t>
      </w:r>
    </w:p>
    <w:p>
      <w:pPr>
        <w:pStyle w:val="0"/>
        <w:jc w:val="both"/>
      </w:pPr>
      <w:r>
        <w:rPr>
          <w:sz w:val="20"/>
        </w:rPr>
        <w:t xml:space="preserve">(в ред. приказов департамента имущественных и земельных отношений Воронежской области от 18.10.2016 </w:t>
      </w:r>
      <w:hyperlink w:history="0" r:id="rId46"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N 1645</w:t>
        </w:r>
      </w:hyperlink>
      <w:r>
        <w:rPr>
          <w:sz w:val="20"/>
        </w:rPr>
        <w:t xml:space="preserve">, от 27.12.2017 </w:t>
      </w:r>
      <w:hyperlink w:history="0" r:id="rId4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от 15.11.2021 </w:t>
      </w:r>
      <w:hyperlink w:history="0" r:id="rId4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rPr>
        <w:t xml:space="preserve">, </w:t>
      </w:r>
      <w:hyperlink w:history="0" r:id="rId4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правоотношения, возникающие между министерством и заявителями, автономным учреждением Воронежской области "Многофункциональный центр предоставления государственных и муниципальных услуг" при предоставлении государственной услуги.</w:t>
      </w:r>
    </w:p>
    <w:p>
      <w:pPr>
        <w:pStyle w:val="0"/>
        <w:jc w:val="both"/>
      </w:pPr>
      <w:r>
        <w:rPr>
          <w:sz w:val="20"/>
        </w:rPr>
        <w:t xml:space="preserve">(в ред. </w:t>
      </w:r>
      <w:hyperlink w:history="0" r:id="rId5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1.2. Описание заявителей, имеющих право</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и Воронежской области либо в силу наделения их заявителями</w:t>
      </w:r>
    </w:p>
    <w:p>
      <w:pPr>
        <w:pStyle w:val="2"/>
        <w:jc w:val="center"/>
      </w:pPr>
      <w:r>
        <w:rPr>
          <w:sz w:val="20"/>
        </w:rPr>
        <w:t xml:space="preserve">в порядке, установленном законодательством</w:t>
      </w:r>
    </w:p>
    <w:p>
      <w:pPr>
        <w:pStyle w:val="2"/>
        <w:jc w:val="center"/>
      </w:pPr>
      <w:r>
        <w:rPr>
          <w:sz w:val="20"/>
        </w:rPr>
        <w:t xml:space="preserve">Российской Федерации и Воронежской области, полномочиями</w:t>
      </w:r>
    </w:p>
    <w:p>
      <w:pPr>
        <w:pStyle w:val="2"/>
        <w:jc w:val="center"/>
      </w:pPr>
      <w:r>
        <w:rPr>
          <w:sz w:val="20"/>
        </w:rPr>
        <w:t xml:space="preserve">выступать от их имени при взаимодействии</w:t>
      </w:r>
    </w:p>
    <w:p>
      <w:pPr>
        <w:pStyle w:val="2"/>
        <w:jc w:val="center"/>
      </w:pPr>
      <w:r>
        <w:rPr>
          <w:sz w:val="20"/>
        </w:rPr>
        <w:t xml:space="preserve">с органом, предоставляющим государственную услугу</w:t>
      </w:r>
    </w:p>
    <w:p>
      <w:pPr>
        <w:pStyle w:val="0"/>
        <w:jc w:val="center"/>
      </w:pPr>
      <w:r>
        <w:rPr>
          <w:sz w:val="20"/>
        </w:rPr>
        <w:t xml:space="preserve">(в ред. </w:t>
      </w:r>
      <w:hyperlink w:history="0" r:id="rId51"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2795)</w:t>
      </w:r>
    </w:p>
    <w:p>
      <w:pPr>
        <w:pStyle w:val="0"/>
        <w:jc w:val="both"/>
      </w:pPr>
      <w:r>
        <w:rPr>
          <w:sz w:val="20"/>
        </w:rPr>
      </w:r>
    </w:p>
    <w:p>
      <w:pPr>
        <w:pStyle w:val="0"/>
        <w:ind w:firstLine="540"/>
        <w:jc w:val="both"/>
      </w:pPr>
      <w:r>
        <w:rPr>
          <w:sz w:val="20"/>
        </w:rPr>
        <w:t xml:space="preserve">1.2.1. Заявителями являются юридические лица (организации), имеющие намерение осуществлять (соискатели лицензии) или осуществляющие (лицензиаты) деятельность по розничной продаже алкогольной продукции на территории Воронежской области (далее - заявители).</w:t>
      </w:r>
    </w:p>
    <w:p>
      <w:pPr>
        <w:pStyle w:val="0"/>
        <w:spacing w:before="200" w:line-rule="auto"/>
        <w:ind w:firstLine="540"/>
        <w:jc w:val="both"/>
      </w:pPr>
      <w:r>
        <w:rPr>
          <w:sz w:val="20"/>
        </w:rPr>
        <w:t xml:space="preserve">1.2.2. От имени юридического лица с заявлением и документами, предусмотренными настоящим Административным регламентом, может обратиться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На официальном сайте министерства в сети "Интернет" (</w:t>
      </w:r>
      <w:r>
        <w:rPr>
          <w:sz w:val="20"/>
        </w:rPr>
        <w:t xml:space="preserve">www.dizovo.ru</w:t>
      </w:r>
      <w:r>
        <w:rPr>
          <w:sz w:val="20"/>
        </w:rPr>
        <w:t xml:space="preserve">), в информационной системе Воронежской области "Портал Воронежской области в сети "Интернет" (</w:t>
      </w:r>
      <w:r>
        <w:rPr>
          <w:sz w:val="20"/>
        </w:rPr>
        <w:t xml:space="preserve">www.govvrn.ru</w:t>
      </w:r>
      <w:r>
        <w:rPr>
          <w:sz w:val="20"/>
        </w:rPr>
        <w:t xml:space="preserve">) (далее - портал Воронежской области),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размещается следующая информация:</w:t>
      </w:r>
    </w:p>
    <w:p>
      <w:pPr>
        <w:pStyle w:val="0"/>
        <w:jc w:val="both"/>
      </w:pPr>
      <w:r>
        <w:rPr>
          <w:sz w:val="20"/>
        </w:rPr>
        <w:t xml:space="preserve">(в ред. </w:t>
      </w:r>
      <w:hyperlink w:history="0" r:id="rId5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наименование и местонахождение министерства;</w:t>
      </w:r>
    </w:p>
    <w:p>
      <w:pPr>
        <w:pStyle w:val="0"/>
        <w:jc w:val="both"/>
      </w:pPr>
      <w:r>
        <w:rPr>
          <w:sz w:val="20"/>
        </w:rPr>
        <w:t xml:space="preserve">(в ред. </w:t>
      </w:r>
      <w:hyperlink w:history="0" r:id="rId5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график работы министерства, отдела лицензирования, лицензионного контроля и декларирования;</w:t>
      </w:r>
    </w:p>
    <w:p>
      <w:pPr>
        <w:pStyle w:val="0"/>
        <w:jc w:val="both"/>
      </w:pPr>
      <w:r>
        <w:rPr>
          <w:sz w:val="20"/>
        </w:rPr>
        <w:t xml:space="preserve">(в ред. </w:t>
      </w:r>
      <w:hyperlink w:history="0" r:id="rId5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номера телефонов министерства, отдела лицензирования, лицензионного контроля и декларирования;</w:t>
      </w:r>
    </w:p>
    <w:p>
      <w:pPr>
        <w:pStyle w:val="0"/>
        <w:jc w:val="both"/>
      </w:pPr>
      <w:r>
        <w:rPr>
          <w:sz w:val="20"/>
        </w:rPr>
        <w:t xml:space="preserve">(в ред. </w:t>
      </w:r>
      <w:hyperlink w:history="0" r:id="rId5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адрес официального сайта министерства, адрес электронной почты министерства;</w:t>
      </w:r>
    </w:p>
    <w:p>
      <w:pPr>
        <w:pStyle w:val="0"/>
        <w:jc w:val="both"/>
      </w:pPr>
      <w:r>
        <w:rPr>
          <w:sz w:val="20"/>
        </w:rPr>
        <w:t xml:space="preserve">(в ред. </w:t>
      </w:r>
      <w:hyperlink w:history="0" r:id="rId5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справочные телефоны отдела лицензирования, лицензионного контроля и декларирования.</w:t>
      </w:r>
    </w:p>
    <w:p>
      <w:pPr>
        <w:pStyle w:val="0"/>
        <w:jc w:val="both"/>
      </w:pPr>
      <w:r>
        <w:rPr>
          <w:sz w:val="20"/>
        </w:rPr>
        <w:t xml:space="preserve">(п. 1.3.1 в ред. </w:t>
      </w:r>
      <w:hyperlink w:history="0" r:id="rId57"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1.3.2. График приема заявителей по вопросам предоставления государственной услуги размещен на официальном сайте министерства в сети "Интернет", портале Воронежской области, 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58"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 </w:t>
      </w:r>
      <w:hyperlink w:history="0" r:id="rId5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1.3.3. Сведения о месте нахождения, графике работы, справочных номерах телефонов, адресах официальных сайтов, адресах электронной почты Автономного учреждения Воронежской области "Многофункциональный центр предоставления государственных и муниципальных услуг" (далее - АУ "МФЦ") размещены на официальном сайте министерства в сети "Интернет", в информационной системе Воронежской области "Портал Воронежской области в сети "Интернет", 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60"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 </w:t>
      </w:r>
      <w:hyperlink w:history="0" r:id="rId6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1.3.4. Информирование о предоставлении государственной услуги осуществляется:</w:t>
      </w:r>
    </w:p>
    <w:p>
      <w:pPr>
        <w:pStyle w:val="0"/>
        <w:spacing w:before="200" w:line-rule="auto"/>
        <w:ind w:firstLine="540"/>
        <w:jc w:val="both"/>
      </w:pPr>
      <w:r>
        <w:rPr>
          <w:sz w:val="20"/>
        </w:rPr>
        <w:t xml:space="preserve">- непосредственно в министерстве;</w:t>
      </w:r>
    </w:p>
    <w:p>
      <w:pPr>
        <w:pStyle w:val="0"/>
        <w:jc w:val="both"/>
      </w:pPr>
      <w:r>
        <w:rPr>
          <w:sz w:val="20"/>
        </w:rPr>
        <w:t xml:space="preserve">(в ред. </w:t>
      </w:r>
      <w:hyperlink w:history="0" r:id="rId6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непосредственно в АУ "МФЦ";</w:t>
      </w:r>
    </w:p>
    <w:p>
      <w:pPr>
        <w:pStyle w:val="0"/>
        <w:spacing w:before="200" w:line-rule="auto"/>
        <w:ind w:firstLine="540"/>
        <w:jc w:val="both"/>
      </w:pPr>
      <w:r>
        <w:rPr>
          <w:sz w:val="20"/>
        </w:rPr>
        <w:t xml:space="preserve">- с использованием средств телефонной связи, электронной почты;</w:t>
      </w:r>
    </w:p>
    <w:p>
      <w:pPr>
        <w:pStyle w:val="0"/>
        <w:jc w:val="both"/>
      </w:pPr>
      <w:r>
        <w:rPr>
          <w:sz w:val="20"/>
        </w:rPr>
        <w:t xml:space="preserve">(в ред. </w:t>
      </w:r>
      <w:hyperlink w:history="0" r:id="rId63"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 на официальном сайте министерства в сети Интернет;</w:t>
      </w:r>
    </w:p>
    <w:p>
      <w:pPr>
        <w:pStyle w:val="0"/>
        <w:jc w:val="both"/>
      </w:pPr>
      <w:r>
        <w:rPr>
          <w:sz w:val="20"/>
        </w:rPr>
        <w:t xml:space="preserve">(в ред. </w:t>
      </w:r>
      <w:hyperlink w:history="0" r:id="rId64"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 </w:t>
      </w:r>
      <w:hyperlink w:history="0" r:id="rId6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в информационной системе Воронежской области "Портал Воронежской области в сети "Интернет";</w:t>
      </w:r>
    </w:p>
    <w:p>
      <w:pPr>
        <w:pStyle w:val="0"/>
        <w:jc w:val="both"/>
      </w:pPr>
      <w:r>
        <w:rPr>
          <w:sz w:val="20"/>
        </w:rPr>
        <w:t xml:space="preserve">(в ред. приказов департамента имущественных и земельных отношений Воронежской области от 21.11.2018 </w:t>
      </w:r>
      <w:hyperlink w:history="0" r:id="rId66"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2790</w:t>
        </w:r>
      </w:hyperlink>
      <w:r>
        <w:rPr>
          <w:sz w:val="20"/>
        </w:rPr>
        <w:t xml:space="preserve">, от 28.10.2019 </w:t>
      </w:r>
      <w:hyperlink w:history="0" r:id="rId67"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2795</w:t>
        </w:r>
      </w:hyperlink>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сети Интернет;</w:t>
      </w:r>
    </w:p>
    <w:p>
      <w:pPr>
        <w:pStyle w:val="0"/>
        <w:jc w:val="both"/>
      </w:pPr>
      <w:r>
        <w:rPr>
          <w:sz w:val="20"/>
        </w:rPr>
        <w:t xml:space="preserve">(в ред. </w:t>
      </w:r>
      <w:hyperlink w:history="0" r:id="rId68"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 на информационных стендах в помещении министерства.</w:t>
      </w:r>
    </w:p>
    <w:p>
      <w:pPr>
        <w:pStyle w:val="0"/>
        <w:jc w:val="both"/>
      </w:pPr>
      <w:r>
        <w:rPr>
          <w:sz w:val="20"/>
        </w:rPr>
        <w:t xml:space="preserve">(в ред. </w:t>
      </w:r>
      <w:hyperlink w:history="0" r:id="rId6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1.3.5. Справочные телефоны по предоставлению государственной услуги размещены на официальном сайте министерства в сети "Интернет", портале Воронежской области.</w:t>
      </w:r>
    </w:p>
    <w:p>
      <w:pPr>
        <w:pStyle w:val="0"/>
        <w:jc w:val="both"/>
      </w:pPr>
      <w:r>
        <w:rPr>
          <w:sz w:val="20"/>
        </w:rPr>
        <w:t xml:space="preserve">(в ред. </w:t>
      </w:r>
      <w:hyperlink w:history="0" r:id="rId70"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 </w:t>
      </w:r>
      <w:hyperlink w:history="0" r:id="rId7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1.3.6. Информация о министерстве и документах, касающихся его деятельности, размещается на официальном сайте министерства в сети Интернет.</w:t>
      </w:r>
    </w:p>
    <w:p>
      <w:pPr>
        <w:pStyle w:val="0"/>
        <w:jc w:val="both"/>
      </w:pPr>
      <w:r>
        <w:rPr>
          <w:sz w:val="20"/>
        </w:rPr>
        <w:t xml:space="preserve">(в ред. </w:t>
      </w:r>
      <w:hyperlink w:history="0" r:id="rId72"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 </w:t>
      </w:r>
      <w:hyperlink w:history="0" r:id="rId7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125" w:name="P125"/>
    <w:bookmarkEnd w:id="125"/>
    <w:p>
      <w:pPr>
        <w:pStyle w:val="0"/>
        <w:spacing w:before="200" w:line-rule="auto"/>
        <w:ind w:firstLine="540"/>
        <w:jc w:val="both"/>
      </w:pPr>
      <w:r>
        <w:rPr>
          <w:sz w:val="20"/>
        </w:rPr>
        <w:t xml:space="preserve">1.3.7. При предоставлении государственной услуги министерство осуществляет межведомственное информационное взаимодействие с государственными органами:</w:t>
      </w:r>
    </w:p>
    <w:p>
      <w:pPr>
        <w:pStyle w:val="0"/>
        <w:jc w:val="both"/>
      </w:pPr>
      <w:r>
        <w:rPr>
          <w:sz w:val="20"/>
        </w:rPr>
        <w:t xml:space="preserve">(в ред. </w:t>
      </w:r>
      <w:hyperlink w:history="0" r:id="rId7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Федеральной налоговой службой (Управлением Федеральной налоговой службы России по Воронежской области): </w:t>
      </w:r>
      <w:r>
        <w:rPr>
          <w:sz w:val="20"/>
        </w:rPr>
        <w:t xml:space="preserve">www.nalog.ru</w:t>
      </w:r>
      <w:r>
        <w:rPr>
          <w:sz w:val="20"/>
        </w:rPr>
        <w:t xml:space="preserve">;</w:t>
      </w:r>
    </w:p>
    <w:p>
      <w:pPr>
        <w:pStyle w:val="0"/>
        <w:spacing w:before="200" w:line-rule="auto"/>
        <w:ind w:firstLine="540"/>
        <w:jc w:val="both"/>
      </w:pPr>
      <w:r>
        <w:rPr>
          <w:sz w:val="20"/>
        </w:rPr>
        <w:t xml:space="preserve">- Федеральной службой государственной регистрации, кадастра и картографии (Управлением Федеральной службы государственной регистрации, кадастра и картографии по Воронежской области): www.to36.rosreestr.ru;</w:t>
      </w:r>
    </w:p>
    <w:bookmarkStart w:id="129" w:name="P129"/>
    <w:bookmarkEnd w:id="129"/>
    <w:p>
      <w:pPr>
        <w:pStyle w:val="0"/>
        <w:spacing w:before="200" w:line-rule="auto"/>
        <w:ind w:firstLine="540"/>
        <w:jc w:val="both"/>
      </w:pPr>
      <w:r>
        <w:rPr>
          <w:sz w:val="20"/>
        </w:rPr>
        <w:t xml:space="preserve">- Федеральным казначейством (Управлением Федерального казначейства по Воронежской области) http://31vrn.roskazna.ru;</w:t>
      </w:r>
    </w:p>
    <w:p>
      <w:pPr>
        <w:pStyle w:val="0"/>
        <w:spacing w:before="200" w:line-rule="auto"/>
        <w:ind w:firstLine="540"/>
        <w:jc w:val="both"/>
      </w:pPr>
      <w:r>
        <w:rPr>
          <w:sz w:val="20"/>
        </w:rPr>
        <w:t xml:space="preserve">- Федеральной службой по надзору в сфере защиты прав потребителей и благополучия человека (Управлением Федеральной службы по надзору в сфере защиты прав потребителей и благополучия человека по Воронежской области): </w:t>
      </w:r>
      <w:r>
        <w:rPr>
          <w:sz w:val="20"/>
        </w:rPr>
        <w:t xml:space="preserve">http://www.36.rospotrebnadzor.ru</w:t>
      </w:r>
      <w:r>
        <w:rPr>
          <w:sz w:val="20"/>
        </w:rPr>
        <w:t xml:space="preserve">.</w:t>
      </w:r>
    </w:p>
    <w:p>
      <w:pPr>
        <w:pStyle w:val="0"/>
        <w:jc w:val="both"/>
      </w:pPr>
      <w:r>
        <w:rPr>
          <w:sz w:val="20"/>
        </w:rPr>
        <w:t xml:space="preserve">(п. 1.3.7 в ред. </w:t>
      </w:r>
      <w:hyperlink w:history="0" r:id="rId75"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19.04.2018 N 876)</w:t>
      </w:r>
    </w:p>
    <w:p>
      <w:pPr>
        <w:pStyle w:val="0"/>
        <w:spacing w:before="200" w:line-rule="auto"/>
        <w:ind w:firstLine="540"/>
        <w:jc w:val="both"/>
      </w:pPr>
      <w:r>
        <w:rPr>
          <w:sz w:val="20"/>
        </w:rPr>
        <w:t xml:space="preserve">1.3.8. Порядок получения информации заявителями по вопросам предоставления государственной услуги.</w:t>
      </w:r>
    </w:p>
    <w:p>
      <w:pPr>
        <w:pStyle w:val="0"/>
        <w:spacing w:before="200" w:line-rule="auto"/>
        <w:ind w:firstLine="540"/>
        <w:jc w:val="both"/>
      </w:pPr>
      <w:r>
        <w:rPr>
          <w:sz w:val="20"/>
        </w:rPr>
        <w:t xml:space="preserve">Информация по вопросам предоставления государственной услуги предоставляется отделом лицензирования, лицензионного контроля и декларирования:</w:t>
      </w:r>
    </w:p>
    <w:p>
      <w:pPr>
        <w:pStyle w:val="0"/>
        <w:spacing w:before="200" w:line-rule="auto"/>
        <w:ind w:firstLine="540"/>
        <w:jc w:val="both"/>
      </w:pPr>
      <w:r>
        <w:rPr>
          <w:sz w:val="20"/>
        </w:rPr>
        <w:t xml:space="preserve">- путем размещения на официальном сайте министерства в сети "Интернет";</w:t>
      </w:r>
    </w:p>
    <w:p>
      <w:pPr>
        <w:pStyle w:val="0"/>
        <w:jc w:val="both"/>
      </w:pPr>
      <w:r>
        <w:rPr>
          <w:sz w:val="20"/>
        </w:rPr>
        <w:t xml:space="preserve">(в ред. </w:t>
      </w:r>
      <w:hyperlink w:history="0" r:id="rId7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путем размещения на странице министерства на официальном портале органов власти Воронежской области в сети "Интернет";</w:t>
      </w:r>
    </w:p>
    <w:p>
      <w:pPr>
        <w:pStyle w:val="0"/>
        <w:jc w:val="both"/>
      </w:pPr>
      <w:r>
        <w:rPr>
          <w:sz w:val="20"/>
        </w:rPr>
        <w:t xml:space="preserve">(в ред. </w:t>
      </w:r>
      <w:hyperlink w:history="0" r:id="rId7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путем размещения на портале Воронежской области;</w:t>
      </w:r>
    </w:p>
    <w:p>
      <w:pPr>
        <w:pStyle w:val="0"/>
        <w:spacing w:before="200" w:line-rule="auto"/>
        <w:ind w:firstLine="540"/>
        <w:jc w:val="both"/>
      </w:pPr>
      <w:r>
        <w:rPr>
          <w:sz w:val="20"/>
        </w:rPr>
        <w:t xml:space="preserve">- путем размещения на едином портале государственных и муниципальных услуг;</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 по письменному обращению в течение 30 дней с даты регистрации обращения;</w:t>
      </w:r>
    </w:p>
    <w:p>
      <w:pPr>
        <w:pStyle w:val="0"/>
        <w:spacing w:before="200" w:line-rule="auto"/>
        <w:ind w:firstLine="540"/>
        <w:jc w:val="both"/>
      </w:pPr>
      <w:r>
        <w:rPr>
          <w:sz w:val="20"/>
        </w:rPr>
        <w:t xml:space="preserve">- на приеме у государственного гражданского служащего, замещающего должность государственной гражданской службы Воронежской области в отделе лицензирования, лицензионного контроля и декларирования.</w:t>
      </w:r>
    </w:p>
    <w:p>
      <w:pPr>
        <w:pStyle w:val="0"/>
        <w:jc w:val="both"/>
      </w:pPr>
      <w:r>
        <w:rPr>
          <w:sz w:val="20"/>
        </w:rPr>
        <w:t xml:space="preserve">(п. 1.3.8 в ред. </w:t>
      </w:r>
      <w:hyperlink w:history="0" r:id="rId78"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1.3.9. Порядок, форма и место размещения информации, которая является необходимой и обязательной для предоставления государственной услуги:</w:t>
      </w:r>
    </w:p>
    <w:p>
      <w:pPr>
        <w:pStyle w:val="0"/>
        <w:spacing w:before="200" w:line-rule="auto"/>
        <w:ind w:firstLine="540"/>
        <w:jc w:val="both"/>
      </w:pPr>
      <w:r>
        <w:rPr>
          <w:sz w:val="20"/>
        </w:rPr>
        <w:t xml:space="preserve">На информационных стендах в помещении, предназначенном для приема документов по лицензированию, официальном сайте министерства, на едином портале государственных и муниципальных услуг и портале Воронежской области в сети "Интернет" размещается следующая информация:</w:t>
      </w:r>
    </w:p>
    <w:p>
      <w:pPr>
        <w:pStyle w:val="0"/>
        <w:jc w:val="both"/>
      </w:pPr>
      <w:r>
        <w:rPr>
          <w:sz w:val="20"/>
        </w:rPr>
        <w:t xml:space="preserve">(в ред. </w:t>
      </w:r>
      <w:hyperlink w:history="0" r:id="rId79"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8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извлечения из законодательных и иных нормативно-правовых актов, содержащих нормы, регулирующие предоставление государственной услуги;</w:t>
      </w:r>
    </w:p>
    <w:p>
      <w:pPr>
        <w:pStyle w:val="0"/>
        <w:spacing w:before="200" w:line-rule="auto"/>
        <w:ind w:firstLine="540"/>
        <w:jc w:val="both"/>
      </w:pPr>
      <w:r>
        <w:rPr>
          <w:sz w:val="20"/>
        </w:rPr>
        <w:t xml:space="preserve">- текст Административного регламента с приложениями (полная версия) и извлечениями, включая форму заявления на выдачу лицензии, на информационных стендах;</w:t>
      </w:r>
    </w:p>
    <w:p>
      <w:pPr>
        <w:pStyle w:val="0"/>
        <w:spacing w:before="200" w:line-rule="auto"/>
        <w:ind w:firstLine="540"/>
        <w:jc w:val="both"/>
      </w:pPr>
      <w:r>
        <w:rPr>
          <w:sz w:val="20"/>
        </w:rPr>
        <w:t xml:space="preserve">- перечень документов, необходимых для лицензирования, и требования, предъявляемые к этим документам;</w:t>
      </w:r>
    </w:p>
    <w:p>
      <w:pPr>
        <w:pStyle w:val="0"/>
        <w:spacing w:before="200" w:line-rule="auto"/>
        <w:ind w:firstLine="540"/>
        <w:jc w:val="both"/>
      </w:pPr>
      <w:r>
        <w:rPr>
          <w:sz w:val="20"/>
        </w:rPr>
        <w:t xml:space="preserve">- образцы оформления документов, необходимых для лицензирования, и требования к ним;</w:t>
      </w:r>
    </w:p>
    <w:p>
      <w:pPr>
        <w:pStyle w:val="0"/>
        <w:spacing w:before="200" w:line-rule="auto"/>
        <w:ind w:firstLine="540"/>
        <w:jc w:val="both"/>
      </w:pPr>
      <w:r>
        <w:rPr>
          <w:sz w:val="20"/>
        </w:rPr>
        <w:t xml:space="preserve">- месторасположение, график (режим) работы, номера телефонов, адрес интернет-сайта и электронной почты органов, в которых заявители могут получить документы, необходимые для лицензирования;</w:t>
      </w:r>
    </w:p>
    <w:p>
      <w:pPr>
        <w:pStyle w:val="0"/>
        <w:spacing w:before="200" w:line-rule="auto"/>
        <w:ind w:firstLine="540"/>
        <w:jc w:val="both"/>
      </w:pPr>
      <w:r>
        <w:rPr>
          <w:sz w:val="20"/>
        </w:rPr>
        <w:t xml:space="preserve">- схема размещения специалистов и время приема ими граждан.</w:t>
      </w:r>
    </w:p>
    <w:p>
      <w:pPr>
        <w:pStyle w:val="0"/>
        <w:spacing w:before="200" w:line-rule="auto"/>
        <w:ind w:firstLine="540"/>
        <w:jc w:val="both"/>
      </w:pPr>
      <w:r>
        <w:rPr>
          <w:sz w:val="20"/>
        </w:rPr>
        <w:t xml:space="preserve">1.3.10. Консультации по процедуре предоставления государственной услуги могут предоставляться:</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устному обращению;</w:t>
      </w:r>
    </w:p>
    <w:p>
      <w:pPr>
        <w:pStyle w:val="0"/>
        <w:spacing w:before="200" w:line-rule="auto"/>
        <w:ind w:firstLine="540"/>
        <w:jc w:val="both"/>
      </w:pPr>
      <w:r>
        <w:rPr>
          <w:sz w:val="20"/>
        </w:rPr>
        <w:t xml:space="preserve">- по обращению в письменной форме;</w:t>
      </w:r>
    </w:p>
    <w:p>
      <w:pPr>
        <w:pStyle w:val="0"/>
        <w:jc w:val="both"/>
      </w:pPr>
      <w:r>
        <w:rPr>
          <w:sz w:val="20"/>
        </w:rPr>
        <w:t xml:space="preserve">(в ред. </w:t>
      </w:r>
      <w:hyperlink w:history="0" r:id="rId8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При ответах на телефонные звонки и устные обращения специалисты отдела лицензирования, лицензионного контроля и декларирования подробно и в корректной форме информируют обратившихся по интересующим их вопросам. Ответ на телефонный звонок должен содержать информацию о фамилии, имени, отчестве и должности должностного лица, принявшего телефонный звонок.</w:t>
      </w:r>
    </w:p>
    <w:p>
      <w:pPr>
        <w:pStyle w:val="0"/>
        <w:jc w:val="both"/>
      </w:pPr>
      <w:r>
        <w:rPr>
          <w:sz w:val="20"/>
        </w:rPr>
        <w:t xml:space="preserve">(в ред. </w:t>
      </w:r>
      <w:hyperlink w:history="0" r:id="rId82"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либо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Устное информирование каждого обратившегося заявителя по вопросу предоставления государственной услуги осуществляется не более 20 минут.</w:t>
      </w:r>
    </w:p>
    <w:p>
      <w:pPr>
        <w:pStyle w:val="0"/>
        <w:spacing w:before="200" w:line-rule="auto"/>
        <w:ind w:firstLine="540"/>
        <w:jc w:val="both"/>
      </w:pPr>
      <w:r>
        <w:rPr>
          <w:sz w:val="20"/>
        </w:rPr>
        <w:t xml:space="preserve">Индивидуальное письменное информирование по процедуре предоставления государственной услуги при обращении заявителя в министерство осуществляется в соответствии с требованиями Федерального </w:t>
      </w:r>
      <w:hyperlink w:history="0" r:id="rId8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от 02.05.2006 N 59-ФЗ "О порядке рассмотрения обращений граждан Российской Федерации".</w:t>
      </w:r>
    </w:p>
    <w:p>
      <w:pPr>
        <w:pStyle w:val="0"/>
        <w:jc w:val="both"/>
      </w:pPr>
      <w:r>
        <w:rPr>
          <w:sz w:val="20"/>
        </w:rPr>
        <w:t xml:space="preserve">(в ред. </w:t>
      </w:r>
      <w:hyperlink w:history="0" r:id="rId8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Ответ на обращение по процедуре предоставления государственной услуги, поступившее в министерство по электронной почте в форме электронного документа, направляется в форме электронного документа по адресу электронной почты, указанному в обращении.</w:t>
      </w:r>
    </w:p>
    <w:p>
      <w:pPr>
        <w:pStyle w:val="0"/>
        <w:jc w:val="both"/>
      </w:pPr>
      <w:r>
        <w:rPr>
          <w:sz w:val="20"/>
        </w:rPr>
        <w:t xml:space="preserve">(в ред. </w:t>
      </w:r>
      <w:hyperlink w:history="0" r:id="rId8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1.3.11. Информирование о ходе предоставления государственной услуги осуществляется специалистами министерства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или портале Воронежской области в сети "Интернет".</w:t>
      </w:r>
    </w:p>
    <w:p>
      <w:pPr>
        <w:pStyle w:val="0"/>
        <w:jc w:val="both"/>
      </w:pPr>
      <w:r>
        <w:rPr>
          <w:sz w:val="20"/>
        </w:rPr>
        <w:t xml:space="preserve">(в ред. </w:t>
      </w:r>
      <w:hyperlink w:history="0" r:id="rId86"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8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Заявители, представившие в министерство документы для предоставления государственной услуги в обязательном порядке информируются специалистами:</w:t>
      </w:r>
    </w:p>
    <w:p>
      <w:pPr>
        <w:pStyle w:val="0"/>
        <w:jc w:val="both"/>
      </w:pPr>
      <w:r>
        <w:rPr>
          <w:sz w:val="20"/>
        </w:rPr>
        <w:t xml:space="preserve">(в ред. </w:t>
      </w:r>
      <w:hyperlink w:history="0" r:id="rId8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При предоставлении услуги в электронной форме заявителю направляется:</w:t>
      </w:r>
    </w:p>
    <w:p>
      <w:pPr>
        <w:pStyle w:val="0"/>
        <w:jc w:val="both"/>
      </w:pPr>
      <w:r>
        <w:rPr>
          <w:sz w:val="20"/>
        </w:rPr>
        <w:t xml:space="preserve">(абзац введен </w:t>
      </w:r>
      <w:hyperlink w:history="0" r:id="rId89"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а) уведомление о записи на прием в многофункциональный центр, содержащее сведения о дате, времени и месте приема;</w:t>
      </w:r>
    </w:p>
    <w:p>
      <w:pPr>
        <w:pStyle w:val="0"/>
        <w:jc w:val="both"/>
      </w:pPr>
      <w:r>
        <w:rPr>
          <w:sz w:val="20"/>
        </w:rPr>
        <w:t xml:space="preserve">(пп. "а" введен </w:t>
      </w:r>
      <w:hyperlink w:history="0" r:id="rId90"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 в ред. </w:t>
      </w:r>
      <w:hyperlink w:history="0" r:id="rId9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0"/>
        <w:jc w:val="both"/>
      </w:pPr>
      <w:r>
        <w:rPr>
          <w:sz w:val="20"/>
        </w:rPr>
        <w:t xml:space="preserve">(пп. "б" введен </w:t>
      </w:r>
      <w:hyperlink w:history="0" r:id="rId92"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в) уведомление о факте получения информации, подтверждающей оплату услуги;</w:t>
      </w:r>
    </w:p>
    <w:p>
      <w:pPr>
        <w:pStyle w:val="0"/>
        <w:jc w:val="both"/>
      </w:pPr>
      <w:r>
        <w:rPr>
          <w:sz w:val="20"/>
        </w:rPr>
        <w:t xml:space="preserve">(пп. "в" введен </w:t>
      </w:r>
      <w:hyperlink w:history="0" r:id="rId93"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0"/>
        <w:jc w:val="both"/>
      </w:pPr>
      <w:r>
        <w:rPr>
          <w:sz w:val="20"/>
        </w:rPr>
        <w:t xml:space="preserve">(пп. "г" введен </w:t>
      </w:r>
      <w:hyperlink w:history="0" r:id="rId94"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"Лицензирование розничной продажи алкогольной продукции (за исключением лицензирования розничной продажи, определенной </w:t>
      </w:r>
      <w:hyperlink w:history="0" r:id="rId95"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абзацем двенадцатым пункта 2 статьи 18</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(в ред. приказов департамента имущественных и земельных отношений Воронежской области от 18.10.2016 </w:t>
      </w:r>
      <w:hyperlink w:history="0" r:id="rId96"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N 1645</w:t>
        </w:r>
      </w:hyperlink>
      <w:r>
        <w:rPr>
          <w:sz w:val="20"/>
        </w:rPr>
        <w:t xml:space="preserve">, от 15.11.2021 </w:t>
      </w:r>
      <w:hyperlink w:history="0" r:id="rId97"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rPr>
        <w:t xml:space="preserve">)</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9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2.2.2. При предоставлении государственной услуги министерство осуществляет взаимодействие:</w:t>
      </w:r>
    </w:p>
    <w:p>
      <w:pPr>
        <w:pStyle w:val="0"/>
        <w:jc w:val="both"/>
      </w:pPr>
      <w:r>
        <w:rPr>
          <w:sz w:val="20"/>
        </w:rPr>
        <w:t xml:space="preserve">(в ред. </w:t>
      </w:r>
      <w:hyperlink w:history="0" r:id="rId9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с Управлением Федеральной службы государственной регистрации, кадастра и картографии по Воронежской области (394026, г. Воронеж, ул. Донбасская, д. 2, тел. (473) 272-00-00, www.to36.rosreestr.ru);</w:t>
      </w:r>
    </w:p>
    <w:p>
      <w:pPr>
        <w:pStyle w:val="0"/>
        <w:spacing w:before="200" w:line-rule="auto"/>
        <w:ind w:firstLine="540"/>
        <w:jc w:val="both"/>
      </w:pPr>
      <w:r>
        <w:rPr>
          <w:sz w:val="20"/>
        </w:rPr>
        <w:t xml:space="preserve">- с Управлением Федеральной налоговой службы России по Воронежской области (394006, г. Воронеж, ул. Карла Маркса, д. 46, тел. (473) 260-87-12, </w:t>
      </w:r>
      <w:r>
        <w:rPr>
          <w:sz w:val="20"/>
        </w:rPr>
        <w:t xml:space="preserve">www.nalog.ru</w:t>
      </w:r>
      <w:r>
        <w:rPr>
          <w:sz w:val="20"/>
        </w:rPr>
        <w:t xml:space="preserve">);</w:t>
      </w:r>
    </w:p>
    <w:p>
      <w:pPr>
        <w:pStyle w:val="0"/>
        <w:spacing w:before="200" w:line-rule="auto"/>
        <w:ind w:firstLine="540"/>
        <w:jc w:val="both"/>
      </w:pPr>
      <w:r>
        <w:rPr>
          <w:sz w:val="20"/>
        </w:rPr>
        <w:t xml:space="preserve">- с Управлением Федерального казначейства по Воронежской области (394006, г. Воронеж, ул. Куцыгина, 15а, тел. (473) 269-70-01, http://31vrn.roskazna.ru);</w:t>
      </w:r>
    </w:p>
    <w:p>
      <w:pPr>
        <w:pStyle w:val="0"/>
        <w:spacing w:before="200" w:line-rule="auto"/>
        <w:ind w:firstLine="540"/>
        <w:jc w:val="both"/>
      </w:pPr>
      <w:r>
        <w:rPr>
          <w:sz w:val="20"/>
        </w:rPr>
        <w:t xml:space="preserve">- с Автономным учреждением Воронежской области "Многофункциональный центр предоставления государственных и муниципальных услуг" (394026, г. Воронеж, ул. Дружинников, 3б, тел. (473) 260-97-40, официальный сайт - </w:t>
      </w:r>
      <w:r>
        <w:rPr>
          <w:sz w:val="20"/>
        </w:rPr>
        <w:t xml:space="preserve">mydocuments36.ru</w:t>
      </w:r>
      <w:r>
        <w:rPr>
          <w:sz w:val="20"/>
        </w:rPr>
        <w:t xml:space="preserve">);</w:t>
      </w:r>
    </w:p>
    <w:p>
      <w:pPr>
        <w:pStyle w:val="0"/>
        <w:spacing w:before="200" w:line-rule="auto"/>
        <w:ind w:firstLine="540"/>
        <w:jc w:val="both"/>
      </w:pPr>
      <w:r>
        <w:rPr>
          <w:sz w:val="20"/>
        </w:rPr>
        <w:t xml:space="preserve">- с Управлением Федеральной службы по надзору в сфере защиты прав потребителей и благополучия человека по Воронежской области (394038, г. Воронеж, ул. Космонавтов, 21а (473) 263-77-27, официальный сайт - </w:t>
      </w:r>
      <w:r>
        <w:rPr>
          <w:sz w:val="20"/>
        </w:rPr>
        <w:t xml:space="preserve">www.36.rospotrebnadzor.ru</w:t>
      </w:r>
      <w:r>
        <w:rPr>
          <w:sz w:val="20"/>
        </w:rPr>
        <w:t xml:space="preserve">).</w:t>
      </w:r>
    </w:p>
    <w:p>
      <w:pPr>
        <w:pStyle w:val="0"/>
        <w:jc w:val="both"/>
      </w:pPr>
      <w:r>
        <w:rPr>
          <w:sz w:val="20"/>
        </w:rPr>
        <w:t xml:space="preserve">(абзац введен </w:t>
      </w:r>
      <w:hyperlink w:history="0" r:id="rId100"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2.2.3.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101"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Воронежской области от 15.04.2011 N 298.</w:t>
      </w:r>
    </w:p>
    <w:p>
      <w:pPr>
        <w:pStyle w:val="0"/>
        <w:jc w:val="both"/>
      </w:pPr>
      <w:r>
        <w:rPr>
          <w:sz w:val="20"/>
        </w:rPr>
        <w:t xml:space="preserve">(в ред. </w:t>
      </w:r>
      <w:hyperlink w:history="0" r:id="rId10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Конечным результатом предоставления государственной услуги является:</w:t>
      </w:r>
    </w:p>
    <w:p>
      <w:pPr>
        <w:pStyle w:val="0"/>
        <w:spacing w:before="200" w:line-rule="auto"/>
        <w:ind w:firstLine="540"/>
        <w:jc w:val="both"/>
      </w:pPr>
      <w:r>
        <w:rPr>
          <w:sz w:val="20"/>
        </w:rPr>
        <w:t xml:space="preserve">- принятие решения о выдаче лицензии, об отказе в выдаче лицензии;</w:t>
      </w:r>
    </w:p>
    <w:p>
      <w:pPr>
        <w:pStyle w:val="0"/>
        <w:jc w:val="both"/>
      </w:pPr>
      <w:r>
        <w:rPr>
          <w:sz w:val="20"/>
        </w:rPr>
        <w:t xml:space="preserve">(в ред. </w:t>
      </w:r>
      <w:hyperlink w:history="0" r:id="rId103"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 принятие решения о переоформлении лицензии, об отказе в переоформлении лицензии;</w:t>
      </w:r>
    </w:p>
    <w:p>
      <w:pPr>
        <w:pStyle w:val="0"/>
        <w:jc w:val="both"/>
      </w:pPr>
      <w:r>
        <w:rPr>
          <w:sz w:val="20"/>
        </w:rPr>
        <w:t xml:space="preserve">(в ред. </w:t>
      </w:r>
      <w:hyperlink w:history="0" r:id="rId104"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 принятие решения о продлении срока действия, об отказе в продлении срока действия лицензии;</w:t>
      </w:r>
    </w:p>
    <w:p>
      <w:pPr>
        <w:pStyle w:val="0"/>
        <w:jc w:val="both"/>
      </w:pPr>
      <w:r>
        <w:rPr>
          <w:sz w:val="20"/>
        </w:rPr>
        <w:t xml:space="preserve">(в ред. </w:t>
      </w:r>
      <w:hyperlink w:history="0" r:id="rId105"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 внесение записи о выдаче (продлении), переоформлении лицензии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jc w:val="both"/>
      </w:pPr>
      <w:r>
        <w:rPr>
          <w:sz w:val="20"/>
        </w:rPr>
        <w:t xml:space="preserve">(абзац введен </w:t>
      </w:r>
      <w:hyperlink w:history="0" r:id="rId106"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14.07.2022 N 1796)</w:t>
      </w:r>
    </w:p>
    <w:p>
      <w:pPr>
        <w:pStyle w:val="0"/>
        <w:spacing w:before="200" w:line-rule="auto"/>
        <w:ind w:firstLine="540"/>
        <w:jc w:val="both"/>
      </w:pPr>
      <w:r>
        <w:rPr>
          <w:sz w:val="20"/>
        </w:rPr>
        <w:t xml:space="preserve">- принятие решения о прекращении действия лицензии на основании заявления лицензиата.</w:t>
      </w:r>
    </w:p>
    <w:p>
      <w:pPr>
        <w:pStyle w:val="0"/>
        <w:spacing w:before="200" w:line-rule="auto"/>
        <w:ind w:firstLine="540"/>
        <w:jc w:val="both"/>
      </w:pPr>
      <w:r>
        <w:rPr>
          <w:sz w:val="20"/>
        </w:rPr>
        <w:t xml:space="preserve">2.3.2. Процедура предоставления государственной услуги завершается путем направления (выдачи) заявителю:</w:t>
      </w:r>
    </w:p>
    <w:p>
      <w:pPr>
        <w:pStyle w:val="0"/>
        <w:spacing w:before="200" w:line-rule="auto"/>
        <w:ind w:firstLine="540"/>
        <w:jc w:val="both"/>
      </w:pPr>
      <w:r>
        <w:rPr>
          <w:sz w:val="20"/>
        </w:rPr>
        <w:t xml:space="preserve">- приказа министерства о выдаче (переоформлении, продлении срока действия) лицензии;</w:t>
      </w:r>
    </w:p>
    <w:p>
      <w:pPr>
        <w:pStyle w:val="0"/>
        <w:jc w:val="both"/>
      </w:pPr>
      <w:r>
        <w:rPr>
          <w:sz w:val="20"/>
        </w:rPr>
        <w:t xml:space="preserve">(в ред. </w:t>
      </w:r>
      <w:hyperlink w:history="0" r:id="rId10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абзац утратил силу. - </w:t>
      </w:r>
      <w:hyperlink w:history="0" r:id="rId10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уведомления об отказе в выдаче лицензии, об отказе в переоформлении лицензии, об отказе в продлении лицензии с указанием причин отказа;</w:t>
      </w:r>
    </w:p>
    <w:p>
      <w:pPr>
        <w:pStyle w:val="0"/>
        <w:jc w:val="both"/>
      </w:pPr>
      <w:r>
        <w:rPr>
          <w:sz w:val="20"/>
        </w:rPr>
        <w:t xml:space="preserve">(в ред. </w:t>
      </w:r>
      <w:hyperlink w:history="0" r:id="rId109"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 приказа министерства о прекращении действия лицензии.</w:t>
      </w:r>
    </w:p>
    <w:p>
      <w:pPr>
        <w:pStyle w:val="0"/>
        <w:jc w:val="both"/>
      </w:pPr>
      <w:r>
        <w:rPr>
          <w:sz w:val="20"/>
        </w:rPr>
        <w:t xml:space="preserve">(в ред. </w:t>
      </w:r>
      <w:hyperlink w:history="0" r:id="rId11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bookmarkStart w:id="232" w:name="P232"/>
    <w:bookmarkEnd w:id="232"/>
    <w:p>
      <w:pPr>
        <w:pStyle w:val="0"/>
        <w:ind w:firstLine="540"/>
        <w:jc w:val="both"/>
      </w:pPr>
      <w:r>
        <w:rPr>
          <w:sz w:val="20"/>
        </w:rPr>
        <w:t xml:space="preserve">2.4.1. Общий срок предоставления государственной услуги по выдаче лицензий не должен превышать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срок принятия решения о выдаче или об отказе в выдаче лицензии продлевается на период ее проведения, но не более чем на 30 дней.</w:t>
      </w:r>
    </w:p>
    <w:p>
      <w:pPr>
        <w:pStyle w:val="0"/>
        <w:spacing w:before="200" w:line-rule="auto"/>
        <w:ind w:firstLine="540"/>
        <w:jc w:val="both"/>
      </w:pPr>
      <w:r>
        <w:rPr>
          <w:sz w:val="20"/>
        </w:rPr>
        <w:t xml:space="preserve">В случае выявления нарушений в порядке, предусмотренном </w:t>
      </w:r>
      <w:hyperlink w:history="0" w:anchor="P725" w:tooltip="- 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выдаче или продлении срока действия лицензии запрос о предоставлении сведений о налич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
        <w:r>
          <w:rPr>
            <w:sz w:val="20"/>
            <w:color w:val="0000ff"/>
          </w:rPr>
          <w:t xml:space="preserve">абзацами вторым</w:t>
        </w:r>
      </w:hyperlink>
      <w:r>
        <w:rPr>
          <w:sz w:val="20"/>
        </w:rPr>
        <w:t xml:space="preserve"> и </w:t>
      </w:r>
      <w:hyperlink w:history="0" w:anchor="P729" w:tooltip="-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запрос о предоставлении сведений, подтверждающих факт внесения сведений о заявителе в единый государственный реестр юридических лиц, а также сведений о постановке организации на учет в налоговом органе в Федеральную налоговую службу России по Воронежской области;">
        <w:r>
          <w:rPr>
            <w:sz w:val="20"/>
            <w:color w:val="0000ff"/>
          </w:rPr>
          <w:t xml:space="preserve">четвертым пункта 3.2.2</w:t>
        </w:r>
      </w:hyperlink>
      <w:r>
        <w:rPr>
          <w:sz w:val="20"/>
        </w:rPr>
        <w:t xml:space="preserve"> Административного регламента, срок принятия министерством решения о выдаче (продлении) лицензии или об отказе в ее выдаче исчисляется со дня, следующего за днем получения министерством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министерством от заявителя такого уведомления.</w:t>
      </w:r>
    </w:p>
    <w:p>
      <w:pPr>
        <w:pStyle w:val="0"/>
        <w:jc w:val="both"/>
      </w:pPr>
      <w:r>
        <w:rPr>
          <w:sz w:val="20"/>
        </w:rPr>
        <w:t xml:space="preserve">(абзац введен </w:t>
      </w:r>
      <w:hyperlink w:history="0" r:id="rId111"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27.04.2023 N 1130; в ред. </w:t>
      </w:r>
      <w:hyperlink w:history="0" r:id="rId11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t xml:space="preserve">(п. 2.4.1 в ред. </w:t>
      </w:r>
      <w:hyperlink w:history="0" r:id="rId113"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2.4.2. Решение о выдаче или об отказе в ее выдаче принимается министерством в течение 30 дней со дня получения от заявителя документов, представляемых для получения соответствующей лицензии.</w:t>
      </w:r>
    </w:p>
    <w:p>
      <w:pPr>
        <w:pStyle w:val="0"/>
        <w:jc w:val="both"/>
      </w:pPr>
      <w:r>
        <w:rPr>
          <w:sz w:val="20"/>
        </w:rPr>
        <w:t xml:space="preserve">(в ред. </w:t>
      </w:r>
      <w:hyperlink w:history="0" r:id="rId114"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11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2.4.3. Прием и регистрация заявления и прилагаемых к нему документов для получения, продления срока действия, переоформления и прекращения действия лицензии осуществляется в течение 1 рабочего дня.</w:t>
      </w:r>
    </w:p>
    <w:p>
      <w:pPr>
        <w:pStyle w:val="0"/>
        <w:spacing w:before="200" w:line-rule="auto"/>
        <w:ind w:firstLine="540"/>
        <w:jc w:val="both"/>
      </w:pPr>
      <w:r>
        <w:rPr>
          <w:sz w:val="20"/>
        </w:rPr>
        <w:t xml:space="preserve">2.4.4. Срок проведения выездной оценки составляет не более 20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При этом общий срок проведения выездной оценки не может превышать 40 рабочих дней.</w:t>
      </w:r>
    </w:p>
    <w:p>
      <w:pPr>
        <w:pStyle w:val="0"/>
        <w:jc w:val="both"/>
      </w:pPr>
      <w:r>
        <w:rPr>
          <w:sz w:val="20"/>
        </w:rPr>
        <w:t xml:space="preserve">(п. 2.4.4 в ред. </w:t>
      </w:r>
      <w:hyperlink w:history="0" r:id="rId116"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14.07.2022 N 1796)</w:t>
      </w:r>
    </w:p>
    <w:p>
      <w:pPr>
        <w:pStyle w:val="0"/>
        <w:spacing w:before="200" w:line-rule="auto"/>
        <w:ind w:firstLine="540"/>
        <w:jc w:val="both"/>
      </w:pPr>
      <w:r>
        <w:rPr>
          <w:sz w:val="20"/>
        </w:rPr>
        <w:t xml:space="preserve">2.4.5. Решение о выдаче лицензии или об отказе в ее выдаче с указанием причин отказа в письменной форме направляется (вручается) заявителю в течение 3 рабочих дней после принятия соответствующего решения.</w:t>
      </w:r>
    </w:p>
    <w:p>
      <w:pPr>
        <w:pStyle w:val="0"/>
        <w:jc w:val="both"/>
      </w:pPr>
      <w:r>
        <w:rPr>
          <w:sz w:val="20"/>
        </w:rPr>
        <w:t xml:space="preserve">(в ред. </w:t>
      </w:r>
      <w:hyperlink w:history="0" r:id="rId11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2.4.6. При поступлении заявления о продлении срока действия лицензии министерство в течение 30 дней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3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 и о причинах отказа.</w:t>
      </w:r>
    </w:p>
    <w:p>
      <w:pPr>
        <w:pStyle w:val="0"/>
        <w:jc w:val="both"/>
      </w:pPr>
      <w:r>
        <w:rPr>
          <w:sz w:val="20"/>
        </w:rPr>
        <w:t xml:space="preserve">(в ред. </w:t>
      </w:r>
      <w:hyperlink w:history="0" r:id="rId11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2.4.7. При поступлении заявления о переоформлении лицензии министерство в течение 30 дней рассматривает данное заявление, принимает решение о переоформлении лицензии или об отказе в переоформлении лицензии в порядке, установленном для выдачи лицензии, и в течение 3 рабочих дней после принятия соответствующего решения сообщает в письменной форме о своем решении лицензиату, а в случае принятия решения об отказе в переоформлении лицензии - о причинах отказа.</w:t>
      </w:r>
    </w:p>
    <w:p>
      <w:pPr>
        <w:pStyle w:val="0"/>
        <w:jc w:val="both"/>
      </w:pPr>
      <w:r>
        <w:rPr>
          <w:sz w:val="20"/>
        </w:rPr>
        <w:t xml:space="preserve">(в ред. </w:t>
      </w:r>
      <w:hyperlink w:history="0" r:id="rId11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2.4.8. Решение о прекращении действия лицензии принимается министерством в течение 10 рабочих дней со дня получения заявления о прекращении действия лицензии.</w:t>
      </w:r>
    </w:p>
    <w:p>
      <w:pPr>
        <w:pStyle w:val="0"/>
        <w:jc w:val="both"/>
      </w:pPr>
      <w:r>
        <w:rPr>
          <w:sz w:val="20"/>
        </w:rPr>
        <w:t xml:space="preserve">(в ред. </w:t>
      </w:r>
      <w:hyperlink w:history="0" r:id="rId12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2.4.9. Действие лицензии прекращается со дня принятия министерством решения о прекращении действия лицензии.</w:t>
      </w:r>
    </w:p>
    <w:p>
      <w:pPr>
        <w:pStyle w:val="0"/>
        <w:jc w:val="both"/>
      </w:pPr>
      <w:r>
        <w:rPr>
          <w:sz w:val="20"/>
        </w:rPr>
        <w:t xml:space="preserve">(в ред. </w:t>
      </w:r>
      <w:hyperlink w:history="0" r:id="rId12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251" w:name="P251"/>
    <w:bookmarkEnd w:id="251"/>
    <w:p>
      <w:pPr>
        <w:pStyle w:val="0"/>
        <w:spacing w:before="200" w:line-rule="auto"/>
        <w:ind w:firstLine="540"/>
        <w:jc w:val="both"/>
      </w:pPr>
      <w:r>
        <w:rPr>
          <w:sz w:val="20"/>
        </w:rPr>
        <w:t xml:space="preserve">2.4.10. При наличии одного из оснований, предусмотренных </w:t>
      </w:r>
      <w:hyperlink w:history="0" w:anchor="P482" w:tooltip="2.8.2. Основаниями для направления уведомления о необходимости устранения выявленных нарушений являются:">
        <w:r>
          <w:rPr>
            <w:sz w:val="20"/>
            <w:color w:val="0000ff"/>
          </w:rPr>
          <w:t xml:space="preserve">пунктом 2.8.2</w:t>
        </w:r>
      </w:hyperlink>
      <w:r>
        <w:rPr>
          <w:sz w:val="20"/>
        </w:rPr>
        <w:t xml:space="preserve"> настоящего Административного регламента, министерство в срок не позднее пятнадцати рабочих дней со дня регистрации заявления о выдаче (продлении) лицензии на розничную продажу алкогольной продукции и розничную продажу алкогольной продукции при оказании услуг общественного питания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history="0" w:anchor="P232" w:tooltip="2.4.1. Общий срок предоставления государственной услуги по выдаче лицензий не должен превышать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срок принятия решения о выдаче или об отказе в выдаче лицензии продлевается на период ее проведения, но не более чем на 30 дней.">
        <w:r>
          <w:rPr>
            <w:sz w:val="20"/>
            <w:color w:val="0000ff"/>
          </w:rPr>
          <w:t xml:space="preserve">пунктом 2.4.1</w:t>
        </w:r>
      </w:hyperlink>
      <w:r>
        <w:rPr>
          <w:sz w:val="20"/>
        </w:rPr>
        <w:t xml:space="preserve"> настоящего Административного регламента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pPr>
        <w:pStyle w:val="0"/>
        <w:jc w:val="both"/>
      </w:pPr>
      <w:r>
        <w:rPr>
          <w:sz w:val="20"/>
        </w:rPr>
        <w:t xml:space="preserve">(в ред. </w:t>
      </w:r>
      <w:hyperlink w:history="0" r:id="rId122"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 </w:t>
      </w:r>
      <w:hyperlink w:history="0" r:id="rId12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по выдаче лицензий на розничную продажу алкогольной продукции осуществляется в соответствии с:</w:t>
      </w:r>
    </w:p>
    <w:p>
      <w:pPr>
        <w:pStyle w:val="0"/>
        <w:spacing w:before="200" w:line-rule="auto"/>
        <w:ind w:firstLine="540"/>
        <w:jc w:val="both"/>
      </w:pPr>
      <w:r>
        <w:rPr>
          <w:sz w:val="20"/>
        </w:rPr>
        <w:t xml:space="preserve">-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принятой всенародным голосованием 12.12.1993 ("Российская газета", 1993, 25 декабря);</w:t>
      </w:r>
    </w:p>
    <w:p>
      <w:pPr>
        <w:pStyle w:val="0"/>
        <w:spacing w:before="200" w:line-rule="auto"/>
        <w:ind w:firstLine="540"/>
        <w:jc w:val="both"/>
      </w:pPr>
      <w:r>
        <w:rPr>
          <w:sz w:val="20"/>
        </w:rPr>
        <w:t xml:space="preserve">- Гражданским </w:t>
      </w:r>
      <w:hyperlink w:history="0" r:id="rId12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Российской Федерации", 1994, N 32, ст. 3301);</w:t>
      </w:r>
    </w:p>
    <w:p>
      <w:pPr>
        <w:pStyle w:val="0"/>
        <w:spacing w:before="200" w:line-rule="auto"/>
        <w:ind w:firstLine="540"/>
        <w:jc w:val="both"/>
      </w:pPr>
      <w:r>
        <w:rPr>
          <w:sz w:val="20"/>
        </w:rPr>
        <w:t xml:space="preserve">- Налоговым </w:t>
      </w:r>
      <w:hyperlink w:history="0" r:id="rId126"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кодексом</w:t>
        </w:r>
      </w:hyperlink>
      <w:r>
        <w:rPr>
          <w:sz w:val="20"/>
        </w:rPr>
        <w:t xml:space="preserve"> Российской Федерации (часть вторая) от 05.08.2000 N 117-ФЗ ("Собрание законодательства Российской Федерации", 2000, N 32, ст. 3340);</w:t>
      </w:r>
    </w:p>
    <w:p>
      <w:pPr>
        <w:pStyle w:val="0"/>
        <w:spacing w:before="200" w:line-rule="auto"/>
        <w:ind w:firstLine="540"/>
        <w:jc w:val="both"/>
      </w:pPr>
      <w:r>
        <w:rPr>
          <w:sz w:val="20"/>
        </w:rPr>
        <w:t xml:space="preserve">- Федеральным </w:t>
      </w:r>
      <w:hyperlink w:history="0" r:id="rId127"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законом</w:t>
        </w:r>
      </w:hyperlink>
      <w:r>
        <w:rPr>
          <w:sz w:val="20"/>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w:t>
      </w:r>
    </w:p>
    <w:p>
      <w:pPr>
        <w:pStyle w:val="0"/>
        <w:spacing w:before="200" w:line-rule="auto"/>
        <w:ind w:firstLine="540"/>
        <w:jc w:val="both"/>
      </w:pPr>
      <w:r>
        <w:rPr>
          <w:sz w:val="20"/>
        </w:rPr>
        <w:t xml:space="preserve">- Федеральным </w:t>
      </w:r>
      <w:hyperlink w:history="0" r:id="rId128"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("Собрание законодательства Российской Федерации", 1995, N 48, ст. 4563);</w:t>
      </w:r>
    </w:p>
    <w:p>
      <w:pPr>
        <w:pStyle w:val="0"/>
        <w:jc w:val="both"/>
      </w:pPr>
      <w:r>
        <w:rPr>
          <w:sz w:val="20"/>
        </w:rPr>
        <w:t xml:space="preserve">(абзац введен </w:t>
      </w:r>
      <w:hyperlink w:history="0" r:id="rId129"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 Абзац утратил силу. - </w:t>
      </w:r>
      <w:hyperlink w:history="0" r:id="rId13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Минимущества ВО от 14.12.2023 N 3780;</w:t>
      </w:r>
    </w:p>
    <w:p>
      <w:pPr>
        <w:pStyle w:val="0"/>
        <w:spacing w:before="200" w:line-rule="auto"/>
        <w:ind w:firstLine="540"/>
        <w:jc w:val="both"/>
      </w:pPr>
      <w:r>
        <w:rPr>
          <w:sz w:val="20"/>
        </w:rPr>
        <w:t xml:space="preserve">- Федеральным </w:t>
      </w:r>
      <w:hyperlink w:history="0" r:id="rId1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pPr>
        <w:pStyle w:val="0"/>
        <w:spacing w:before="200" w:line-rule="auto"/>
        <w:ind w:firstLine="540"/>
        <w:jc w:val="both"/>
      </w:pPr>
      <w:r>
        <w:rPr>
          <w:sz w:val="20"/>
        </w:rPr>
        <w:t xml:space="preserve">- Федеральным </w:t>
      </w:r>
      <w:hyperlink w:history="0" r:id="rId13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w:t>
      </w:r>
      <w:hyperlink w:history="0" r:id="rId133" w:tooltip="Закон Воронежской области от 28.12.2005 N 88-ОЗ (ред. от 21.09.2022) &quo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quot; (принят Воронежской областной Думой 23.12.2005) {КонсультантПлюс}">
        <w:r>
          <w:rPr>
            <w:sz w:val="20"/>
            <w:color w:val="0000ff"/>
          </w:rPr>
          <w:t xml:space="preserve">Законом</w:t>
        </w:r>
      </w:hyperlink>
      <w:r>
        <w:rPr>
          <w:sz w:val="20"/>
        </w:rPr>
        <w:t xml:space="preserve"> Воронежской области от 28.12.2005 </w:t>
      </w:r>
      <w:hyperlink w:history="0" r:id="rId134" w:tooltip="Закон Воронежской области от 28.12.2005 N 88-ОЗ (ред. от 21.09.2022) &quo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quot; (принят Воронежской областной Думой 23.12.2005) {КонсультантПлюс}">
        <w:r>
          <w:rPr>
            <w:sz w:val="20"/>
            <w:color w:val="0000ff"/>
          </w:rPr>
          <w:t xml:space="preserve">N 88-ОЗ</w:t>
        </w:r>
      </w:hyperlink>
      <w:r>
        <w:rPr>
          <w:sz w:val="20"/>
        </w:rPr>
        <w:t xml:space="preserve">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 ("Коммуна", N 201, 30.12.2005);</w:t>
      </w:r>
    </w:p>
    <w:p>
      <w:pPr>
        <w:pStyle w:val="0"/>
        <w:spacing w:before="200" w:line-rule="auto"/>
        <w:ind w:firstLine="540"/>
        <w:jc w:val="both"/>
      </w:pPr>
      <w:r>
        <w:rPr>
          <w:sz w:val="20"/>
        </w:rPr>
        <w:t xml:space="preserve">- </w:t>
      </w:r>
      <w:hyperlink w:history="0" r:id="rId135"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pPr>
        <w:pStyle w:val="0"/>
        <w:jc w:val="both"/>
      </w:pPr>
      <w:r>
        <w:rPr>
          <w:sz w:val="20"/>
        </w:rPr>
        <w:t xml:space="preserve">(абзац введен </w:t>
      </w:r>
      <w:hyperlink w:history="0" r:id="rId136"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19.04.2018 N 876)</w:t>
      </w:r>
    </w:p>
    <w:p>
      <w:pPr>
        <w:pStyle w:val="0"/>
        <w:spacing w:before="200" w:line-rule="auto"/>
        <w:ind w:firstLine="540"/>
        <w:jc w:val="both"/>
      </w:pPr>
      <w:r>
        <w:rPr>
          <w:sz w:val="20"/>
        </w:rPr>
        <w:t xml:space="preserve">- </w:t>
      </w:r>
      <w:hyperlink w:history="0" r:id="rId137" w:tooltip="Постановление Правительства РФ от 23.12.2020 N 2220 (ред. от 29.06.2023) &quo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quot; {КонсультантПлюс}">
        <w:r>
          <w:rPr>
            <w:sz w:val="20"/>
            <w:color w:val="0000ff"/>
          </w:rPr>
          <w:t xml:space="preserve">Постановлением</w:t>
        </w:r>
      </w:hyperlink>
      <w:r>
        <w:rPr>
          <w:sz w:val="20"/>
        </w:rPr>
        <w:t xml:space="preserve"> Правительства Российской Федерации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(официальный интернет-портал правовой информации </w:t>
      </w:r>
      <w:r>
        <w:rPr>
          <w:sz w:val="20"/>
        </w:rPr>
        <w:t xml:space="preserve">http://pravo.gov.ru</w:t>
      </w:r>
      <w:r>
        <w:rPr>
          <w:sz w:val="20"/>
        </w:rPr>
        <w:t xml:space="preserve">, 24.12.2020, "Собрание законодательства РФ", 28.12.2020, N 52 (часть II), ст. 8895);</w:t>
      </w:r>
    </w:p>
    <w:p>
      <w:pPr>
        <w:pStyle w:val="0"/>
        <w:jc w:val="both"/>
      </w:pPr>
      <w:r>
        <w:rPr>
          <w:sz w:val="20"/>
        </w:rPr>
        <w:t xml:space="preserve">(в ред. </w:t>
      </w:r>
      <w:hyperlink w:history="0" r:id="rId13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w:t>
      </w:r>
      <w:hyperlink w:history="0" r:id="rId139" w:tooltip="Постановление Правительства РФ от 17.07.2012 N 723 (ред. от 09.12.2022) &quot;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quot; (вместе с &quot;Правилами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17.07.2012 N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("Собрание законодательства РФ", 23.07.2012, N 30, ст. 4286; "Российская газета", N 168, 25.07.2012);</w:t>
      </w:r>
    </w:p>
    <w:p>
      <w:pPr>
        <w:pStyle w:val="0"/>
        <w:spacing w:before="200" w:line-rule="auto"/>
        <w:ind w:firstLine="540"/>
        <w:jc w:val="both"/>
      </w:pPr>
      <w:r>
        <w:rPr>
          <w:sz w:val="20"/>
        </w:rPr>
        <w:t xml:space="preserve">- </w:t>
      </w:r>
      <w:hyperlink w:history="0" r:id="rId140"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Постановлением</w:t>
        </w:r>
      </w:hyperlink>
      <w:r>
        <w:rPr>
          <w:sz w:val="20"/>
        </w:rPr>
        <w:t xml:space="preserve"> Правительства Российской Федерации от 03.04.2020 N 440 "О продлении действия разрешений и иных особенностях в отношении разрешительной деятельности в 2020 - 2022 годах" (опубликован на Официальном интернет-портале правовой информации </w:t>
      </w:r>
      <w:r>
        <w:rPr>
          <w:sz w:val="20"/>
        </w:rPr>
        <w:t xml:space="preserve">http://www.pravo.gov.ru</w:t>
      </w:r>
      <w:r>
        <w:rPr>
          <w:sz w:val="20"/>
        </w:rPr>
        <w:t xml:space="preserve">, 06.04.2020);</w:t>
      </w:r>
    </w:p>
    <w:p>
      <w:pPr>
        <w:pStyle w:val="0"/>
        <w:jc w:val="both"/>
      </w:pPr>
      <w:r>
        <w:rPr>
          <w:sz w:val="20"/>
        </w:rPr>
        <w:t xml:space="preserve">(абзац введен </w:t>
      </w:r>
      <w:hyperlink w:history="0" r:id="rId141"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 в ред. приказов департамента имущественных и земельных отношений Воронежской области от 15.11.2021 </w:t>
      </w:r>
      <w:hyperlink w:history="0" r:id="rId142"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rPr>
        <w:t xml:space="preserve">, от 14.07.2022 </w:t>
      </w:r>
      <w:hyperlink w:history="0" r:id="rId143"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1796</w:t>
        </w:r>
      </w:hyperlink>
      <w:r>
        <w:rPr>
          <w:sz w:val="20"/>
        </w:rPr>
        <w:t xml:space="preserve">)</w:t>
      </w:r>
    </w:p>
    <w:p>
      <w:pPr>
        <w:pStyle w:val="0"/>
        <w:spacing w:before="200" w:line-rule="auto"/>
        <w:ind w:firstLine="540"/>
        <w:jc w:val="both"/>
      </w:pPr>
      <w:r>
        <w:rPr>
          <w:sz w:val="20"/>
        </w:rPr>
        <w:t xml:space="preserve">- </w:t>
      </w:r>
      <w:hyperlink w:history="0" r:id="rId144" w:tooltip="Постановление Правительства РФ от 30.11.2020 N 1969 &quo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Постановление</w:t>
        </w:r>
      </w:hyperlink>
      <w:r>
        <w:rPr>
          <w:sz w:val="20"/>
        </w:rPr>
        <w:t xml:space="preserve"> Правительства РФ от 30.11.2020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(Официальный интернет-портал правовой информации </w:t>
      </w:r>
      <w:r>
        <w:rPr>
          <w:sz w:val="20"/>
        </w:rPr>
        <w:t xml:space="preserve">http://pravo.gov.ru</w:t>
      </w:r>
      <w:r>
        <w:rPr>
          <w:sz w:val="20"/>
        </w:rPr>
        <w:t xml:space="preserve">, 30.11.2020, "Собрание законодательства РФ", 07.12.2020, N 49, ст. 7941);</w:t>
      </w:r>
    </w:p>
    <w:p>
      <w:pPr>
        <w:pStyle w:val="0"/>
        <w:jc w:val="both"/>
      </w:pPr>
      <w:r>
        <w:rPr>
          <w:sz w:val="20"/>
        </w:rPr>
        <w:t xml:space="preserve">(в ред. </w:t>
      </w:r>
      <w:hyperlink w:history="0" r:id="rId145"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w:t>
      </w:r>
      <w:hyperlink w:history="0" r:id="rId146" w:tooltip="Постановление Правительства РФ от 31.03.2022 N 541 (ред. от 09.12.2022) &quot;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 {КонсультантПлюс}">
        <w:r>
          <w:rPr>
            <w:sz w:val="20"/>
            <w:color w:val="0000ff"/>
          </w:rPr>
          <w:t xml:space="preserve">Постановление</w:t>
        </w:r>
      </w:hyperlink>
      <w:r>
        <w:rPr>
          <w:sz w:val="20"/>
        </w:rPr>
        <w:t xml:space="preserve"> Правительства РФ от 31.03.2022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(Официальный интернет-портал правовой информации </w:t>
      </w:r>
      <w:r>
        <w:rPr>
          <w:sz w:val="20"/>
        </w:rPr>
        <w:t xml:space="preserve">http://pravo.gov.ru</w:t>
      </w:r>
      <w:r>
        <w:rPr>
          <w:sz w:val="20"/>
        </w:rPr>
        <w:t xml:space="preserve">, 07.04.2022, "Собрание законодательства РФ", 11.04.2022, N 15, ст. 2465);</w:t>
      </w:r>
    </w:p>
    <w:p>
      <w:pPr>
        <w:pStyle w:val="0"/>
        <w:jc w:val="both"/>
      </w:pPr>
      <w:r>
        <w:rPr>
          <w:sz w:val="20"/>
        </w:rPr>
        <w:t xml:space="preserve">(абзац введен </w:t>
      </w:r>
      <w:hyperlink w:history="0" r:id="rId147"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14.07.2022 N 1796)</w:t>
      </w:r>
    </w:p>
    <w:p>
      <w:pPr>
        <w:pStyle w:val="0"/>
        <w:spacing w:before="200" w:line-rule="auto"/>
        <w:ind w:firstLine="540"/>
        <w:jc w:val="both"/>
      </w:pPr>
      <w:r>
        <w:rPr>
          <w:sz w:val="20"/>
        </w:rPr>
        <w:t xml:space="preserve">- </w:t>
      </w:r>
      <w:hyperlink w:history="0" r:id="rId148" w:tooltip="Постановление Правительства РФ от 12.03.2022 N 353 (ред. от 23.05.2024) &quot;Об особенностях разрешительной деятельности в Российской Федерации&quot; (с изм. и доп., вступ. в силу с 30.05.2024) {КонсультантПлюс}">
        <w:r>
          <w:rPr>
            <w:sz w:val="20"/>
            <w:color w:val="0000ff"/>
          </w:rPr>
          <w:t xml:space="preserve">Постановление</w:t>
        </w:r>
      </w:hyperlink>
      <w:r>
        <w:rPr>
          <w:sz w:val="20"/>
        </w:rPr>
        <w:t xml:space="preserve"> Правительства РФ от 12.03.2022 N 353 "Об особенностях разрешительной деятельности в Российской Федерации в 2022 и 2023 годах" (Официальный интернет-портал правовой информации </w:t>
      </w:r>
      <w:r>
        <w:rPr>
          <w:sz w:val="20"/>
        </w:rPr>
        <w:t xml:space="preserve">http://pravo.gov.ru</w:t>
      </w:r>
      <w:r>
        <w:rPr>
          <w:sz w:val="20"/>
        </w:rPr>
        <w:t xml:space="preserve">, 14.03.2022, "Собрание законодательства РФ", 21.03.2022, N 12, ст. 1839);</w:t>
      </w:r>
    </w:p>
    <w:p>
      <w:pPr>
        <w:pStyle w:val="0"/>
        <w:jc w:val="both"/>
      </w:pPr>
      <w:r>
        <w:rPr>
          <w:sz w:val="20"/>
        </w:rPr>
        <w:t xml:space="preserve">(в ред. </w:t>
      </w:r>
      <w:hyperlink w:history="0" r:id="rId149"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 </w:t>
      </w:r>
      <w:hyperlink w:history="0" r:id="rId150" w:tooltip="Постановление Правительства Воронежской обл. от 14.06.2013 N 523 &quot;Об утвержд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на территории Воронежской области&quot; (вместе с &quot;Перечнем мест нахождения источников повышенной опасностями, в которых не допускается розничная продажа алкогольной продукции на территори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14.06.2013 N 523 "Об утверждении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на территории Воронежской области" (информационная система "Портал Воронежской области в сети Интернет" </w:t>
      </w:r>
      <w:r>
        <w:rPr>
          <w:sz w:val="20"/>
        </w:rPr>
        <w:t xml:space="preserve">http://www.govvrn.ru</w:t>
      </w:r>
      <w:r>
        <w:rPr>
          <w:sz w:val="20"/>
        </w:rPr>
        <w:t xml:space="preserve">, 20.06.2013);</w:t>
      </w:r>
    </w:p>
    <w:p>
      <w:pPr>
        <w:pStyle w:val="0"/>
        <w:jc w:val="both"/>
      </w:pPr>
      <w:r>
        <w:rPr>
          <w:sz w:val="20"/>
        </w:rPr>
        <w:t xml:space="preserve">(в ред. </w:t>
      </w:r>
      <w:hyperlink w:history="0" r:id="rId15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w:t>
      </w:r>
      <w:hyperlink w:history="0" r:id="rId152"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N 135, 03.12.2011);</w:t>
      </w:r>
    </w:p>
    <w:p>
      <w:pPr>
        <w:pStyle w:val="0"/>
        <w:jc w:val="both"/>
      </w:pPr>
      <w:r>
        <w:rPr>
          <w:sz w:val="20"/>
        </w:rPr>
        <w:t xml:space="preserve">(в ред. </w:t>
      </w:r>
      <w:hyperlink w:history="0" r:id="rId15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w:t>
      </w:r>
      <w:hyperlink w:history="0" r:id="rId154" w:tooltip="Приказ Росалкогольрегулирования от 17.12.2020 N 402 (ред. от 12.07.2021) &quot;Об утверждении формы и порядка предоставления выписок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quot; (Зарегистрировано в Минюсте России 29.12.2020 N 61916) {КонсультантПлюс}">
        <w:r>
          <w:rPr>
            <w:sz w:val="20"/>
            <w:color w:val="0000ff"/>
          </w:rPr>
          <w:t xml:space="preserve">Приказом</w:t>
        </w:r>
      </w:hyperlink>
      <w:r>
        <w:rPr>
          <w:sz w:val="20"/>
        </w:rPr>
        <w:t xml:space="preserve"> Федеральной службы по регулированию алкогольного рынка от 17.12.2020 N 402 "Об утверждении формы и порядка предоставления выписок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(официальный интернет-портал правовой информации </w:t>
      </w:r>
      <w:r>
        <w:rPr>
          <w:sz w:val="20"/>
        </w:rPr>
        <w:t xml:space="preserve">http://pravo.gov.ru</w:t>
      </w:r>
      <w:r>
        <w:rPr>
          <w:sz w:val="20"/>
        </w:rPr>
        <w:t xml:space="preserve">, 30.12.2020).</w:t>
      </w:r>
    </w:p>
    <w:p>
      <w:pPr>
        <w:pStyle w:val="0"/>
        <w:jc w:val="both"/>
      </w:pPr>
      <w:r>
        <w:rPr>
          <w:sz w:val="20"/>
        </w:rPr>
        <w:t xml:space="preserve">(в ред. </w:t>
      </w:r>
      <w:hyperlink w:history="0" r:id="rId155"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Перечень нормативных правовых актов размещается на едином портале государственных и муниципальных услуг в сети Интернет, портале Воронежской области в сети Интернет, на официальном сайте министерства в сети Интернет.</w:t>
      </w:r>
    </w:p>
    <w:p>
      <w:pPr>
        <w:pStyle w:val="0"/>
        <w:jc w:val="both"/>
      </w:pPr>
      <w:r>
        <w:rPr>
          <w:sz w:val="20"/>
        </w:rPr>
        <w:t xml:space="preserve">(абзац введен </w:t>
      </w:r>
      <w:hyperlink w:history="0" r:id="rId156"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16.07.2019 N 1837; в ред. </w:t>
      </w:r>
      <w:hyperlink w:history="0" r:id="rId15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p>
      <w:pPr>
        <w:pStyle w:val="0"/>
        <w:ind w:firstLine="540"/>
        <w:jc w:val="both"/>
      </w:pPr>
      <w:r>
        <w:rPr>
          <w:sz w:val="20"/>
        </w:rPr>
        <w:t xml:space="preserve">Для получения государственной услуги заявитель может предоставить заявление и документы через АУ "МФЦ" лично, направить почтовым отправлением заказным письмом с описью вложения, направить в электронной форме по электронной почте или с помощью единого портала государственных и муниципальных услуг либо портала Воронежской области в сети "Интернет".</w:t>
      </w:r>
    </w:p>
    <w:p>
      <w:pPr>
        <w:pStyle w:val="0"/>
        <w:jc w:val="both"/>
      </w:pPr>
      <w:r>
        <w:rPr>
          <w:sz w:val="20"/>
        </w:rPr>
        <w:t xml:space="preserve">(в ред. </w:t>
      </w:r>
      <w:hyperlink w:history="0" r:id="rId158"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15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bookmarkStart w:id="297" w:name="P297"/>
    <w:bookmarkEnd w:id="297"/>
    <w:p>
      <w:pPr>
        <w:pStyle w:val="2"/>
        <w:outlineLvl w:val="3"/>
        <w:jc w:val="center"/>
      </w:pPr>
      <w:r>
        <w:rPr>
          <w:sz w:val="20"/>
        </w:rPr>
        <w:t xml:space="preserve">2.6.1. Исчерпывающий перечень документов, необходимых</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способы их получения заявителем, в том числе в электронной</w:t>
      </w:r>
    </w:p>
    <w:p>
      <w:pPr>
        <w:pStyle w:val="2"/>
        <w:jc w:val="center"/>
      </w:pPr>
      <w:r>
        <w:rPr>
          <w:sz w:val="20"/>
        </w:rPr>
        <w:t xml:space="preserve">форме, порядок их представления</w:t>
      </w:r>
    </w:p>
    <w:p>
      <w:pPr>
        <w:pStyle w:val="0"/>
        <w:jc w:val="both"/>
      </w:pPr>
      <w:r>
        <w:rPr>
          <w:sz w:val="20"/>
        </w:rPr>
      </w:r>
    </w:p>
    <w:bookmarkStart w:id="304" w:name="P304"/>
    <w:bookmarkEnd w:id="304"/>
    <w:p>
      <w:pPr>
        <w:pStyle w:val="0"/>
        <w:ind w:firstLine="540"/>
        <w:jc w:val="both"/>
      </w:pPr>
      <w:r>
        <w:rPr>
          <w:sz w:val="20"/>
        </w:rPr>
        <w:t xml:space="preserve">2.6.1.1. Для получения лицензии на розничную продажу алкогольной продукции заявитель представляет в АУ "МФЦ" следующие документы:</w:t>
      </w:r>
    </w:p>
    <w:p>
      <w:pPr>
        <w:pStyle w:val="0"/>
        <w:jc w:val="both"/>
      </w:pPr>
      <w:r>
        <w:rPr>
          <w:sz w:val="20"/>
        </w:rPr>
        <w:t xml:space="preserve">(в ред. </w:t>
      </w:r>
      <w:hyperlink w:history="0" r:id="rId160"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16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306" w:name="P306"/>
    <w:bookmarkEnd w:id="306"/>
    <w:p>
      <w:pPr>
        <w:pStyle w:val="0"/>
        <w:spacing w:before="200" w:line-rule="auto"/>
        <w:ind w:firstLine="540"/>
        <w:jc w:val="both"/>
      </w:pPr>
      <w:r>
        <w:rPr>
          <w:sz w:val="20"/>
        </w:rPr>
        <w:t xml:space="preserve">1) </w:t>
      </w:r>
      <w:hyperlink w:history="0" w:anchor="P1094" w:tooltip="З А Я В Л Е Н И Е">
        <w:r>
          <w:rPr>
            <w:sz w:val="20"/>
            <w:color w:val="0000ff"/>
          </w:rPr>
          <w:t xml:space="preserve">заявление</w:t>
        </w:r>
      </w:hyperlink>
      <w:r>
        <w:rPr>
          <w:sz w:val="20"/>
        </w:rPr>
        <w:t xml:space="preserve"> о выдаче лицензии (приложение N 1 к Административному регламенту)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министерство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history="0" r:id="rId162"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пунктом 4 статьи 18</w:t>
        </w:r>
      </w:hyperlink>
      <w:r>
        <w:rPr>
          <w:sz w:val="20"/>
        </w:rPr>
        <w:t xml:space="preserve"> Федерального закона от 22.11.1995 N 171-ФЗ), срока, на который испрашивается лицензия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jc w:val="both"/>
      </w:pPr>
      <w:r>
        <w:rPr>
          <w:sz w:val="20"/>
        </w:rPr>
        <w:t xml:space="preserve">(в ред. </w:t>
      </w:r>
      <w:hyperlink w:history="0" r:id="rId163"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16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 утратил силу. - </w:t>
      </w:r>
      <w:hyperlink w:history="0" r:id="rId165"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bookmarkStart w:id="309" w:name="P309"/>
    <w:bookmarkEnd w:id="309"/>
    <w:p>
      <w:pPr>
        <w:pStyle w:val="0"/>
        <w:spacing w:before="200" w:line-rule="auto"/>
        <w:ind w:firstLine="540"/>
        <w:jc w:val="both"/>
      </w:pPr>
      <w:r>
        <w:rPr>
          <w:sz w:val="20"/>
        </w:rPr>
        <w:t xml:space="preserve">3) документы, подтверждающие наличие у заявителя уставного капитала (уставного фонда) в соответствии с </w:t>
      </w:r>
      <w:hyperlink w:history="0" r:id="rId166" w:tooltip="Закон Воронежской области от 28.12.2005 N 88-ОЗ (ред. от 21.09.2022) &quo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quot; (принят Воронежской областной Думой 23.12.2005) {КонсультантПлюс}">
        <w:r>
          <w:rPr>
            <w:sz w:val="20"/>
            <w:color w:val="0000ff"/>
          </w:rPr>
          <w:t xml:space="preserve">Законом</w:t>
        </w:r>
      </w:hyperlink>
      <w:r>
        <w:rPr>
          <w:sz w:val="20"/>
        </w:rPr>
        <w:t xml:space="preserve"> Воронежской области от 28.12.2005 N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
    <w:p>
      <w:pPr>
        <w:pStyle w:val="0"/>
        <w:jc w:val="both"/>
      </w:pPr>
      <w:r>
        <w:rPr>
          <w:sz w:val="20"/>
        </w:rPr>
        <w:t xml:space="preserve">(в ред. </w:t>
      </w:r>
      <w:hyperlink w:history="0" r:id="rId16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bookmarkStart w:id="311" w:name="P311"/>
    <w:bookmarkEnd w:id="311"/>
    <w:p>
      <w:pPr>
        <w:pStyle w:val="0"/>
        <w:spacing w:before="200" w:line-rule="auto"/>
        <w:ind w:firstLine="540"/>
        <w:jc w:val="both"/>
      </w:pPr>
      <w:r>
        <w:rPr>
          <w:sz w:val="20"/>
        </w:rPr>
        <w:t xml:space="preserve">2.6.1.1-1. Для получения лицензии на розничную продажу алкогольной продукции при оказании услуг общественного питания заявитель представляет в АУ "МФЦ" следующие документы:</w:t>
      </w:r>
    </w:p>
    <w:p>
      <w:pPr>
        <w:pStyle w:val="0"/>
        <w:jc w:val="both"/>
      </w:pPr>
      <w:r>
        <w:rPr>
          <w:sz w:val="20"/>
        </w:rPr>
        <w:t xml:space="preserve">(в ред. </w:t>
      </w:r>
      <w:hyperlink w:history="0" r:id="rId16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 </w:t>
      </w:r>
      <w:hyperlink w:history="0" w:anchor="P1094" w:tooltip="З А Я В Л Е Н И Е">
        <w:r>
          <w:rPr>
            <w:sz w:val="20"/>
            <w:color w:val="0000ff"/>
          </w:rPr>
          <w:t xml:space="preserve">заявление</w:t>
        </w:r>
      </w:hyperlink>
      <w:r>
        <w:rPr>
          <w:sz w:val="20"/>
        </w:rPr>
        <w:t xml:space="preserve"> о выдаче лицензии (по форме согласно приложению N 1 к Административному регламенту)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министерство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history="0" r:id="rId169"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пунктом 4 статьи 18</w:t>
        </w:r>
      </w:hyperlink>
      <w:r>
        <w:rPr>
          <w:sz w:val="20"/>
        </w:rPr>
        <w:t xml:space="preserve"> Федерального закона от 22.11.1995 N 171-ФЗ), срока на который испрашивается лицензия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0"/>
        <w:jc w:val="both"/>
      </w:pPr>
      <w:r>
        <w:rPr>
          <w:sz w:val="20"/>
        </w:rPr>
        <w:t xml:space="preserve">(в ред. </w:t>
      </w:r>
      <w:hyperlink w:history="0" r:id="rId17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 утратил силу. - </w:t>
      </w:r>
      <w:hyperlink w:history="0" r:id="rId171"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history="0" r:id="rId172"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подпунктом 2 пункта 6 статьи 16</w:t>
        </w:r>
      </w:hyperlink>
      <w:r>
        <w:rPr>
          <w:sz w:val="20"/>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history="0" r:id="rId173"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подпунктом 2 пункта 6 статьи 16</w:t>
        </w:r>
      </w:hyperlink>
      <w:r>
        <w:rPr>
          <w:sz w:val="20"/>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(пп. 3 в ред. </w:t>
      </w:r>
      <w:hyperlink w:history="0" r:id="rId174"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19.04.2018 N 876)</w:t>
      </w:r>
    </w:p>
    <w:p>
      <w:pPr>
        <w:pStyle w:val="0"/>
        <w:spacing w:before="200" w:line-rule="auto"/>
        <w:ind w:firstLine="540"/>
        <w:jc w:val="both"/>
      </w:pPr>
      <w:r>
        <w:rPr>
          <w:sz w:val="20"/>
        </w:rPr>
        <w:t xml:space="preserve">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0"/>
        <w:jc w:val="both"/>
      </w:pPr>
      <w:r>
        <w:rPr>
          <w:sz w:val="20"/>
        </w:rPr>
        <w:t xml:space="preserve">(пп. 2.6.1.1-1 введен </w:t>
      </w:r>
      <w:hyperlink w:history="0" r:id="rId175"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2.6.1.2. Предусмотренные </w:t>
      </w:r>
      <w:hyperlink w:history="0" w:anchor="P304" w:tooltip="2.6.1.1. Для получения лицензии на розничную продажу алкогольной продукции заявитель представляет в АУ &quot;МФЦ&quot; следующие документы:">
        <w:r>
          <w:rPr>
            <w:sz w:val="20"/>
            <w:color w:val="0000ff"/>
          </w:rPr>
          <w:t xml:space="preserve">пунктом 2.6.1.1</w:t>
        </w:r>
      </w:hyperlink>
      <w:r>
        <w:rPr>
          <w:sz w:val="20"/>
        </w:rPr>
        <w:t xml:space="preserve">, </w:t>
      </w:r>
      <w:hyperlink w:history="0" w:anchor="P311" w:tooltip="2.6.1.1-1. Для получения лицензии на розничную продажу алкогольной продукции при оказании услуг общественного питания заявитель представляет в АУ &quot;МФЦ&quot; следующие документы:">
        <w:r>
          <w:rPr>
            <w:sz w:val="20"/>
            <w:color w:val="0000ff"/>
          </w:rPr>
          <w:t xml:space="preserve">пунктом 2.6.1.1-1</w:t>
        </w:r>
      </w:hyperlink>
      <w:r>
        <w:rPr>
          <w:sz w:val="20"/>
        </w:rPr>
        <w:t xml:space="preserve"> настоящего Административного регламента документы могут быть представлены заявителем на бумажном носителе или в форме электронных документов посредством единого портала государственных и муниципальных услуг.</w:t>
      </w:r>
    </w:p>
    <w:p>
      <w:pPr>
        <w:pStyle w:val="0"/>
        <w:jc w:val="both"/>
      </w:pPr>
      <w:r>
        <w:rPr>
          <w:sz w:val="20"/>
        </w:rPr>
        <w:t xml:space="preserve">(в ред. приказов департамента имущественных и земельных отношений Воронежской области от 27.12.2017 </w:t>
      </w:r>
      <w:hyperlink w:history="0" r:id="rId176"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от 15.11.2021 </w:t>
      </w:r>
      <w:hyperlink w:history="0" r:id="rId177"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rPr>
        <w:t xml:space="preserve">)</w:t>
      </w:r>
    </w:p>
    <w:bookmarkStart w:id="322" w:name="P322"/>
    <w:bookmarkEnd w:id="322"/>
    <w:p>
      <w:pPr>
        <w:pStyle w:val="0"/>
        <w:spacing w:before="200" w:line-rule="auto"/>
        <w:ind w:firstLine="540"/>
        <w:jc w:val="both"/>
      </w:pPr>
      <w:r>
        <w:rPr>
          <w:sz w:val="20"/>
        </w:rPr>
        <w:t xml:space="preserve">Для получения (продления) лицензии на розничную продажу алкогольной продукции на территории Воронежской области, при наличии заключенного между министерством и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history="0" w:anchor="P304" w:tooltip="2.6.1.1. Для получения лицензии на розничную продажу алкогольной продукции заявитель представляет в АУ &quot;МФЦ&quot; следующие документы:">
        <w:r>
          <w:rPr>
            <w:sz w:val="20"/>
            <w:color w:val="0000ff"/>
          </w:rPr>
          <w:t xml:space="preserve">пунктом 2.6.1.1</w:t>
        </w:r>
      </w:hyperlink>
      <w:r>
        <w:rPr>
          <w:sz w:val="20"/>
        </w:rPr>
        <w:t xml:space="preserve"> настоящего Административного регламента,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history="0" w:anchor="P306" w:tooltip="1) заявление о выдаче лицензии (приложение N 1 к Административному регламенту)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министерство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
        <w:r>
          <w:rPr>
            <w:sz w:val="20"/>
            <w:color w:val="0000ff"/>
          </w:rPr>
          <w:t xml:space="preserve">подпунктом 1 пункта 2.6.1.1</w:t>
        </w:r>
      </w:hyperlink>
      <w:r>
        <w:rPr>
          <w:sz w:val="20"/>
        </w:rPr>
        <w:t xml:space="preserve"> настоящего Административного регламента,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pPr>
        <w:pStyle w:val="0"/>
        <w:jc w:val="both"/>
      </w:pPr>
      <w:r>
        <w:rPr>
          <w:sz w:val="20"/>
        </w:rPr>
        <w:t xml:space="preserve">(абзац введен </w:t>
      </w:r>
      <w:hyperlink w:history="0" r:id="rId178"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27.04.2023 N 1130; в ред. </w:t>
      </w:r>
      <w:hyperlink w:history="0" r:id="rId17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2.6.1.3. Министерство не вправе требовать от заявителя документы, не предусмотренные </w:t>
      </w:r>
      <w:hyperlink w:history="0" w:anchor="P304" w:tooltip="2.6.1.1. Для получения лицензии на розничную продажу алкогольной продукции заявитель представляет в АУ &quot;МФЦ&quot; следующие документы:">
        <w:r>
          <w:rPr>
            <w:sz w:val="20"/>
            <w:color w:val="0000ff"/>
          </w:rPr>
          <w:t xml:space="preserve">пунктами 2.6.1.1</w:t>
        </w:r>
      </w:hyperlink>
      <w:r>
        <w:rPr>
          <w:sz w:val="20"/>
        </w:rPr>
        <w:t xml:space="preserve">, </w:t>
      </w:r>
      <w:hyperlink w:history="0" w:anchor="P311" w:tooltip="2.6.1.1-1. Для получения лицензии на розничную продажу алкогольной продукции при оказании услуг общественного питания заявитель представляет в АУ &quot;МФЦ&quot; следующие документы:">
        <w:r>
          <w:rPr>
            <w:sz w:val="20"/>
            <w:color w:val="0000ff"/>
          </w:rPr>
          <w:t xml:space="preserve">2.6.1.1-1</w:t>
        </w:r>
      </w:hyperlink>
      <w:r>
        <w:rPr>
          <w:sz w:val="20"/>
        </w:rPr>
        <w:t xml:space="preserve">, </w:t>
      </w:r>
      <w:hyperlink w:history="0" w:anchor="P326" w:tooltip="2.6.1.4. Переоформление лицензии:">
        <w:r>
          <w:rPr>
            <w:sz w:val="20"/>
            <w:color w:val="0000ff"/>
          </w:rPr>
          <w:t xml:space="preserve">2.6.1.4</w:t>
        </w:r>
      </w:hyperlink>
      <w:r>
        <w:rPr>
          <w:sz w:val="20"/>
        </w:rPr>
        <w:t xml:space="preserve">, </w:t>
      </w:r>
      <w:hyperlink w:history="0" w:anchor="P341" w:tooltip="2.6.1.5. Продление срока действия лицензии:">
        <w:r>
          <w:rPr>
            <w:sz w:val="20"/>
            <w:color w:val="0000ff"/>
          </w:rPr>
          <w:t xml:space="preserve">2.6.1.5</w:t>
        </w:r>
      </w:hyperlink>
      <w:r>
        <w:rPr>
          <w:sz w:val="20"/>
        </w:rPr>
        <w:t xml:space="preserve">, </w:t>
      </w:r>
      <w:hyperlink w:history="0" w:anchor="P347" w:tooltip="2.6.1.6. Для прекращения действия лицензии:">
        <w:r>
          <w:rPr>
            <w:sz w:val="20"/>
            <w:color w:val="0000ff"/>
          </w:rPr>
          <w:t xml:space="preserve">2.6.1.6</w:t>
        </w:r>
      </w:hyperlink>
      <w:r>
        <w:rPr>
          <w:sz w:val="20"/>
        </w:rPr>
        <w:t xml:space="preserve"> настоящего Административного регламента.</w:t>
      </w:r>
    </w:p>
    <w:p>
      <w:pPr>
        <w:pStyle w:val="0"/>
        <w:jc w:val="both"/>
      </w:pPr>
      <w:r>
        <w:rPr>
          <w:sz w:val="20"/>
        </w:rPr>
        <w:t xml:space="preserve">(в ред. </w:t>
      </w:r>
      <w:hyperlink w:history="0" r:id="rId180"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1837, </w:t>
      </w:r>
      <w:hyperlink w:history="0" r:id="rId18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326" w:name="P326"/>
    <w:bookmarkEnd w:id="326"/>
    <w:p>
      <w:pPr>
        <w:pStyle w:val="0"/>
        <w:spacing w:before="200" w:line-rule="auto"/>
        <w:ind w:firstLine="540"/>
        <w:jc w:val="both"/>
      </w:pPr>
      <w:r>
        <w:rPr>
          <w:sz w:val="20"/>
        </w:rPr>
        <w:t xml:space="preserve">2.6.1.4. Переоформление лицензии:</w:t>
      </w:r>
    </w:p>
    <w:p>
      <w:pPr>
        <w:pStyle w:val="0"/>
        <w:jc w:val="both"/>
      </w:pPr>
      <w:r>
        <w:rPr>
          <w:sz w:val="20"/>
        </w:rPr>
        <w:t xml:space="preserve">(в ред. </w:t>
      </w:r>
      <w:hyperlink w:history="0" r:id="rId182"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2.6.1.4.1. В случае реорганизации организации переоформление лицензии осуществляется в порядке, установленном для ее получения, по </w:t>
      </w:r>
      <w:hyperlink w:history="0" w:anchor="P1173" w:tooltip="З А Я В Л Е Н И Е">
        <w:r>
          <w:rPr>
            <w:sz w:val="20"/>
            <w:color w:val="0000ff"/>
          </w:rPr>
          <w:t xml:space="preserve">заявлению</w:t>
        </w:r>
      </w:hyperlink>
      <w:r>
        <w:rPr>
          <w:sz w:val="20"/>
        </w:rPr>
        <w:t xml:space="preserve"> (приложение N 2 к Административному регламенту) организации или ее правопреемника.</w:t>
      </w:r>
    </w:p>
    <w:p>
      <w:pPr>
        <w:pStyle w:val="0"/>
        <w:spacing w:before="200" w:line-rule="auto"/>
        <w:ind w:firstLine="540"/>
        <w:jc w:val="both"/>
      </w:pPr>
      <w:r>
        <w:rPr>
          <w:sz w:val="20"/>
        </w:rPr>
        <w:t xml:space="preserve">2.6.1.4.2. При переоформлении лицензии в связи с реорганизацией организации в форме слияния, присоединения или преобразования документы, предусмотренные </w:t>
      </w:r>
      <w:hyperlink w:history="0" w:anchor="P309" w:tooltip="3) документы, подтверждающие наличие у заявителя уставного капитала (уставного фонда) в соответствии с Законом Воронежской области от 28.12.2005 N 88-ОЗ &quo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quot;.">
        <w:r>
          <w:rPr>
            <w:sz w:val="20"/>
            <w:color w:val="0000ff"/>
          </w:rPr>
          <w:t xml:space="preserve">подпунктом 3 пункта 2.6.1.1</w:t>
        </w:r>
      </w:hyperlink>
      <w:r>
        <w:rPr>
          <w:sz w:val="20"/>
        </w:rPr>
        <w:t xml:space="preserve"> настоящего Административного регламента, не представляются.</w:t>
      </w:r>
    </w:p>
    <w:p>
      <w:pPr>
        <w:pStyle w:val="0"/>
        <w:spacing w:before="200" w:line-rule="auto"/>
        <w:ind w:firstLine="540"/>
        <w:jc w:val="both"/>
      </w:pPr>
      <w:r>
        <w:rPr>
          <w:sz w:val="20"/>
        </w:rPr>
        <w:t xml:space="preserve">В 2020 году в случае реорганизации юридического лица в форме преобразования, слияния или присоединения, переоформления лицензии не требуется.</w:t>
      </w:r>
    </w:p>
    <w:p>
      <w:pPr>
        <w:pStyle w:val="0"/>
        <w:jc w:val="both"/>
      </w:pPr>
      <w:r>
        <w:rPr>
          <w:sz w:val="20"/>
        </w:rPr>
        <w:t xml:space="preserve">(абзац введен </w:t>
      </w:r>
      <w:hyperlink w:history="0" r:id="rId183"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bookmarkStart w:id="332" w:name="P332"/>
    <w:bookmarkEnd w:id="332"/>
    <w:p>
      <w:pPr>
        <w:pStyle w:val="0"/>
        <w:spacing w:before="200" w:line-rule="auto"/>
        <w:ind w:firstLine="540"/>
        <w:jc w:val="both"/>
      </w:pPr>
      <w:r>
        <w:rPr>
          <w:sz w:val="20"/>
        </w:rPr>
        <w:t xml:space="preserve">2.6.1.4.3.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переоформление лицензии осуществляется на основании </w:t>
      </w:r>
      <w:hyperlink w:history="0" w:anchor="P1173" w:tooltip="З А Я В Л Е Н И Е">
        <w:r>
          <w:rPr>
            <w:sz w:val="20"/>
            <w:color w:val="0000ff"/>
          </w:rPr>
          <w:t xml:space="preserve">заявления</w:t>
        </w:r>
      </w:hyperlink>
      <w:r>
        <w:rPr>
          <w:sz w:val="20"/>
        </w:rPr>
        <w:t xml:space="preserve"> лицензиата с приложением документов, подтверждающих указанные изменения и предусмотренных </w:t>
      </w:r>
      <w:hyperlink w:history="0" w:anchor="P359" w:tooltip="2.6.2. Исчерпывающий перечень документов, необходимых">
        <w:r>
          <w:rPr>
            <w:sz w:val="20"/>
            <w:color w:val="0000ff"/>
          </w:rPr>
          <w:t xml:space="preserve">пунктом 2.6.2</w:t>
        </w:r>
      </w:hyperlink>
      <w:r>
        <w:rPr>
          <w:sz w:val="20"/>
        </w:rPr>
        <w:t xml:space="preserve"> настоящего Административного регламента (приложение N 2 к Административному регламенту). Данные документы могут быть направлены лицензиатом в министерство в форме электронных документов посредством единого портала государственных и муниципальных услуг.</w:t>
      </w:r>
    </w:p>
    <w:p>
      <w:pPr>
        <w:pStyle w:val="0"/>
        <w:jc w:val="both"/>
      </w:pPr>
      <w:r>
        <w:rPr>
          <w:sz w:val="20"/>
        </w:rPr>
        <w:t xml:space="preserve">(в ред. </w:t>
      </w:r>
      <w:hyperlink w:history="0" r:id="rId184"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 </w:t>
      </w:r>
      <w:hyperlink w:history="0" r:id="rId18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В предусмотренных </w:t>
      </w:r>
      <w:hyperlink w:history="0" w:anchor="P332" w:tooltip="2.6.1.4.3.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
        <w:r>
          <w:rPr>
            <w:sz w:val="20"/>
            <w:color w:val="0000ff"/>
          </w:rPr>
          <w:t xml:space="preserve">абзацем первым</w:t>
        </w:r>
      </w:hyperlink>
      <w:r>
        <w:rPr>
          <w:sz w:val="20"/>
        </w:rP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Федеральной службой по регулированию алкогольного рынка лицензиату выдается выписка из государственного сводного реестра выданных лицензий.</w:t>
      </w:r>
    </w:p>
    <w:p>
      <w:pPr>
        <w:pStyle w:val="0"/>
        <w:jc w:val="both"/>
      </w:pPr>
      <w:r>
        <w:rPr>
          <w:sz w:val="20"/>
        </w:rPr>
        <w:t xml:space="preserve">(в ред. </w:t>
      </w:r>
      <w:hyperlink w:history="0" r:id="rId186"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В предусмотренных </w:t>
      </w:r>
      <w:hyperlink w:history="0" w:anchor="P332" w:tooltip="2.6.1.4.3.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
        <w:r>
          <w:rPr>
            <w:sz w:val="20"/>
            <w:color w:val="0000ff"/>
          </w:rPr>
          <w:t xml:space="preserve">абзацем первым</w:t>
        </w:r>
      </w:hyperlink>
      <w:r>
        <w:rPr>
          <w:sz w:val="20"/>
        </w:rPr>
        <w:t xml:space="preserve"> настоящего пункта случаях переоформление лицензии осуществляется путем внесения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Федеральной службой по регулированию алкогольного рынка лицензиату выдается выписка из государственного сводного реестра выданных лицензий.</w:t>
      </w:r>
    </w:p>
    <w:p>
      <w:pPr>
        <w:pStyle w:val="0"/>
        <w:jc w:val="both"/>
      </w:pPr>
      <w:r>
        <w:rPr>
          <w:sz w:val="20"/>
        </w:rPr>
        <w:t xml:space="preserve">(абзац введен </w:t>
      </w:r>
      <w:hyperlink w:history="0" r:id="rId187"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Абзац утратил силу. - </w:t>
      </w:r>
      <w:hyperlink w:history="0" r:id="rId18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В случае изменения указанных в лицензии мест нахождения территориально обособленных подразделений в связи с прекращением деятельности лицензиата на указанном в лицензии территориально обособленном подразделении переоформление лицензии осуществляется путем исключения соответствующего объекта по заявлению лицензиата.</w:t>
      </w:r>
    </w:p>
    <w:p>
      <w:pPr>
        <w:pStyle w:val="0"/>
        <w:spacing w:before="200" w:line-rule="auto"/>
        <w:ind w:firstLine="540"/>
        <w:jc w:val="both"/>
      </w:pPr>
      <w:r>
        <w:rPr>
          <w:sz w:val="20"/>
        </w:rPr>
        <w:t xml:space="preserve">В случае изменения указанных в лицензии мест нахождения территориально обособленных подразделений в связи с увеличением количества территориально обособленных подразделений, на которых осуществляется деятельность лицензиата, либо изменением специализации обособленного подразделения переоформление лицензии осуществляется путем включения дополнительных территориально обособленных подразделений в лицензию по заявлению лицензиата.</w:t>
      </w:r>
    </w:p>
    <w:bookmarkStart w:id="341" w:name="P341"/>
    <w:bookmarkEnd w:id="341"/>
    <w:p>
      <w:pPr>
        <w:pStyle w:val="0"/>
        <w:spacing w:before="200" w:line-rule="auto"/>
        <w:ind w:firstLine="540"/>
        <w:jc w:val="both"/>
      </w:pPr>
      <w:r>
        <w:rPr>
          <w:sz w:val="20"/>
        </w:rPr>
        <w:t xml:space="preserve">2.6.1.5. Продление срока действия лицензии:</w:t>
      </w:r>
    </w:p>
    <w:p>
      <w:pPr>
        <w:pStyle w:val="0"/>
        <w:jc w:val="both"/>
      </w:pPr>
      <w:r>
        <w:rPr>
          <w:sz w:val="20"/>
        </w:rPr>
        <w:t xml:space="preserve">(в ред. </w:t>
      </w:r>
      <w:hyperlink w:history="0" r:id="rId189"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Срок действия лицензии продлевается по просьбе лицензиата на основании представляемого им в министерство </w:t>
      </w:r>
      <w:hyperlink w:history="0" w:anchor="P1247" w:tooltip="З А Я В Л Е Н И Е">
        <w:r>
          <w:rPr>
            <w:sz w:val="20"/>
            <w:color w:val="0000ff"/>
          </w:rPr>
          <w:t xml:space="preserve">заявления</w:t>
        </w:r>
      </w:hyperlink>
      <w:r>
        <w:rPr>
          <w:sz w:val="20"/>
        </w:rPr>
        <w:t xml:space="preserve"> о продлении срока действия лицензии (приложение N 3 к Административному регламенту) при условии уплаты государственной пошлины в соответствии с </w:t>
      </w:r>
      <w:hyperlink w:history="0" w:anchor="P492" w:tooltip="2.9. Размер платы, взимаемой с заявителя при предоставлении">
        <w:r>
          <w:rPr>
            <w:sz w:val="20"/>
            <w:color w:val="0000ff"/>
          </w:rPr>
          <w:t xml:space="preserve">пунктом 2.9</w:t>
        </w:r>
      </w:hyperlink>
      <w:r>
        <w:rPr>
          <w:sz w:val="20"/>
        </w:rPr>
        <w:t xml:space="preserve"> настоящего Административного регламента, а также на основании представляемых налоговым органом по межведомственному запросу министерства сведений об отсутствии у заявителя на 1-е число месяца поступления в министерство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министерства. Срок действия лицензии продлевается на срок, указанный лицензиатом, но не более чем на пять лет.</w:t>
      </w:r>
    </w:p>
    <w:p>
      <w:pPr>
        <w:pStyle w:val="0"/>
        <w:jc w:val="both"/>
      </w:pPr>
      <w:r>
        <w:rPr>
          <w:sz w:val="20"/>
        </w:rPr>
        <w:t xml:space="preserve">(в ред. </w:t>
      </w:r>
      <w:hyperlink w:history="0" r:id="rId190"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 </w:t>
      </w:r>
      <w:hyperlink w:history="0" r:id="rId19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Документы могут быть направлены лицензиатом в министерство как на бумажном носителе, так и в форме электронных документов посредством единого портала государственных и муниципальных услуг.</w:t>
      </w:r>
    </w:p>
    <w:p>
      <w:pPr>
        <w:pStyle w:val="0"/>
        <w:jc w:val="both"/>
      </w:pPr>
      <w:r>
        <w:rPr>
          <w:sz w:val="20"/>
        </w:rPr>
        <w:t xml:space="preserve">(в ред. </w:t>
      </w:r>
      <w:hyperlink w:history="0" r:id="rId192"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 </w:t>
      </w:r>
      <w:hyperlink w:history="0" r:id="rId19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347" w:name="P347"/>
    <w:bookmarkEnd w:id="347"/>
    <w:p>
      <w:pPr>
        <w:pStyle w:val="0"/>
        <w:spacing w:before="200" w:line-rule="auto"/>
        <w:ind w:firstLine="540"/>
        <w:jc w:val="both"/>
      </w:pPr>
      <w:r>
        <w:rPr>
          <w:sz w:val="20"/>
        </w:rPr>
        <w:t xml:space="preserve">2.6.1.6. Для прекращения действия лицензии:</w:t>
      </w:r>
    </w:p>
    <w:p>
      <w:pPr>
        <w:pStyle w:val="0"/>
        <w:jc w:val="both"/>
      </w:pPr>
      <w:r>
        <w:rPr>
          <w:sz w:val="20"/>
        </w:rPr>
        <w:t xml:space="preserve">(в ред. </w:t>
      </w:r>
      <w:hyperlink w:history="0" r:id="rId194"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 </w:t>
      </w:r>
      <w:hyperlink w:history="0" w:anchor="P1331" w:tooltip="З А Я В Л Е Н И Е">
        <w:r>
          <w:rPr>
            <w:sz w:val="20"/>
            <w:color w:val="0000ff"/>
          </w:rPr>
          <w:t xml:space="preserve">заявление</w:t>
        </w:r>
      </w:hyperlink>
      <w:r>
        <w:rPr>
          <w:sz w:val="20"/>
        </w:rPr>
        <w:t xml:space="preserve"> о прекращении действия лицензии (приложение N 4 к Административному регламенту), представляемое лицензиатом.</w:t>
      </w:r>
    </w:p>
    <w:p>
      <w:pPr>
        <w:pStyle w:val="0"/>
        <w:spacing w:before="200" w:line-rule="auto"/>
        <w:ind w:firstLine="540"/>
        <w:jc w:val="both"/>
      </w:pPr>
      <w:r>
        <w:rPr>
          <w:sz w:val="20"/>
        </w:rPr>
        <w:t xml:space="preserve">Заявление о прекращении действия лицензии оформляется в письменной форме и должно содержать наименование министерства, наименование лицензиата, место нахождения лицензиата, номер лицензии, серию лицензии, дату выдачи лицензии, вид деятельности.</w:t>
      </w:r>
    </w:p>
    <w:p>
      <w:pPr>
        <w:pStyle w:val="0"/>
        <w:jc w:val="both"/>
      </w:pPr>
      <w:r>
        <w:rPr>
          <w:sz w:val="20"/>
        </w:rPr>
        <w:t xml:space="preserve">(в ред. </w:t>
      </w:r>
      <w:hyperlink w:history="0" r:id="rId19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Документы могут быть направлены лицензиатом в министерство как на бумажном носителе, так и в форме электронных документов посредством единого портала государственных и муниципальных услуг.</w:t>
      </w:r>
    </w:p>
    <w:p>
      <w:pPr>
        <w:pStyle w:val="0"/>
        <w:jc w:val="both"/>
      </w:pPr>
      <w:r>
        <w:rPr>
          <w:sz w:val="20"/>
        </w:rPr>
        <w:t xml:space="preserve">(в ред. </w:t>
      </w:r>
      <w:hyperlink w:history="0" r:id="rId196"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 </w:t>
      </w:r>
      <w:hyperlink w:history="0" r:id="rId19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2.6.1.7. Заявления о предоставлении государственной услуги составляются по установленной форме. Заявления должны быть заполнены от руки или машинописным способом, распечатаны посредством электронных печатающих устройств, составляются в единственном экземпляре - подлиннике и подписываются заявителем. Пакет документов должен быть прошит, пронумерован.</w:t>
      </w:r>
    </w:p>
    <w:p>
      <w:pPr>
        <w:pStyle w:val="0"/>
        <w:spacing w:before="200" w:line-rule="auto"/>
        <w:ind w:firstLine="540"/>
        <w:jc w:val="both"/>
      </w:pPr>
      <w:r>
        <w:rPr>
          <w:sz w:val="20"/>
        </w:rPr>
        <w:t xml:space="preserve">В случае обращения через представителя предъявляется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Тексты документов, представляемых для лицензирования, должны быть написаны разборчиво.</w:t>
      </w:r>
    </w:p>
    <w:p>
      <w:pPr>
        <w:pStyle w:val="0"/>
        <w:spacing w:before="200" w:line-rule="auto"/>
        <w:ind w:firstLine="540"/>
        <w:jc w:val="both"/>
      </w:pPr>
      <w:r>
        <w:rPr>
          <w:sz w:val="20"/>
        </w:rPr>
        <w:t xml:space="preserve">Абзац утратил силу. - </w:t>
      </w:r>
      <w:hyperlink w:history="0" r:id="rId198"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27.04.2023 N 1130.</w:t>
      </w:r>
    </w:p>
    <w:p>
      <w:pPr>
        <w:pStyle w:val="0"/>
        <w:jc w:val="both"/>
      </w:pPr>
      <w:r>
        <w:rPr>
          <w:sz w:val="20"/>
        </w:rPr>
      </w:r>
    </w:p>
    <w:bookmarkStart w:id="359" w:name="P359"/>
    <w:bookmarkEnd w:id="359"/>
    <w:p>
      <w:pPr>
        <w:pStyle w:val="2"/>
        <w:outlineLvl w:val="3"/>
        <w:jc w:val="center"/>
      </w:pPr>
      <w:r>
        <w:rPr>
          <w:sz w:val="20"/>
        </w:rPr>
        <w:t xml:space="preserve">2.6.2. Исчерпывающий перечень документов, необходимых</w:t>
      </w:r>
    </w:p>
    <w:p>
      <w:pPr>
        <w:pStyle w:val="2"/>
        <w:jc w:val="center"/>
      </w:pPr>
      <w:r>
        <w:rPr>
          <w:sz w:val="20"/>
        </w:rPr>
        <w:t xml:space="preserve">для предоставления государственной услуги, которые являются</w:t>
      </w:r>
    </w:p>
    <w:p>
      <w:pPr>
        <w:pStyle w:val="2"/>
        <w:jc w:val="center"/>
      </w:pPr>
      <w:r>
        <w:rPr>
          <w:sz w:val="20"/>
        </w:rPr>
        <w:t xml:space="preserve">необходимыми и обязательными для предоставления</w:t>
      </w:r>
    </w:p>
    <w:p>
      <w:pPr>
        <w:pStyle w:val="2"/>
        <w:jc w:val="center"/>
      </w:pPr>
      <w:r>
        <w:rPr>
          <w:sz w:val="20"/>
        </w:rPr>
        <w:t xml:space="preserve">государственной услуги, которые находятся в распоряжении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 иных организаций и которые заявитель вправе представить,</w:t>
      </w:r>
    </w:p>
    <w:p>
      <w:pPr>
        <w:pStyle w:val="2"/>
        <w:jc w:val="center"/>
      </w:pPr>
      <w:r>
        <w:rPr>
          <w:sz w:val="20"/>
        </w:rPr>
        <w:t xml:space="preserve">а также способы их получения заявителями, в том числе</w:t>
      </w:r>
    </w:p>
    <w:p>
      <w:pPr>
        <w:pStyle w:val="2"/>
        <w:jc w:val="center"/>
      </w:pPr>
      <w:r>
        <w:rPr>
          <w:sz w:val="20"/>
        </w:rPr>
        <w:t xml:space="preserve">в электронной форме, порядок их представления</w:t>
      </w:r>
    </w:p>
    <w:p>
      <w:pPr>
        <w:pStyle w:val="0"/>
        <w:jc w:val="both"/>
      </w:pPr>
      <w:r>
        <w:rPr>
          <w:sz w:val="20"/>
        </w:rPr>
      </w:r>
    </w:p>
    <w:bookmarkStart w:id="368" w:name="P368"/>
    <w:bookmarkEnd w:id="368"/>
    <w:p>
      <w:pPr>
        <w:pStyle w:val="0"/>
        <w:ind w:firstLine="540"/>
        <w:jc w:val="both"/>
      </w:pPr>
      <w:r>
        <w:rPr>
          <w:sz w:val="20"/>
        </w:rPr>
        <w:t xml:space="preserve">2.6.2.1. Документами, необходимыми для получения государственной услуги (в случае выдачи лицензии на розничную продажу алкогольной продукции),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w:t>
      </w:r>
    </w:p>
    <w:p>
      <w:pPr>
        <w:pStyle w:val="0"/>
        <w:jc w:val="both"/>
      </w:pPr>
      <w:r>
        <w:rPr>
          <w:sz w:val="20"/>
        </w:rPr>
        <w:t xml:space="preserve">(в ред. </w:t>
      </w:r>
      <w:hyperlink w:history="0" r:id="rId199"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bookmarkStart w:id="370" w:name="P370"/>
    <w:bookmarkEnd w:id="370"/>
    <w:p>
      <w:pPr>
        <w:pStyle w:val="0"/>
        <w:spacing w:before="200" w:line-rule="auto"/>
        <w:ind w:firstLine="540"/>
        <w:jc w:val="both"/>
      </w:pPr>
      <w:r>
        <w:rPr>
          <w:sz w:val="20"/>
        </w:rPr>
        <w:t xml:space="preserve">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министерства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сведений о соискателе лицензии в Единый государственный реестр юридических лиц;</w:t>
      </w:r>
    </w:p>
    <w:p>
      <w:pPr>
        <w:pStyle w:val="0"/>
        <w:jc w:val="both"/>
      </w:pPr>
      <w:r>
        <w:rPr>
          <w:sz w:val="20"/>
        </w:rPr>
        <w:t xml:space="preserve">(в ред. </w:t>
      </w:r>
      <w:hyperlink w:history="0" r:id="rId20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министерства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соискателя лицензии на учет в налоговом органе;</w:t>
      </w:r>
    </w:p>
    <w:p>
      <w:pPr>
        <w:pStyle w:val="0"/>
        <w:jc w:val="both"/>
      </w:pPr>
      <w:r>
        <w:rPr>
          <w:sz w:val="20"/>
        </w:rPr>
        <w:t xml:space="preserve">(в ред. </w:t>
      </w:r>
      <w:hyperlink w:history="0" r:id="rId201"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 </w:t>
      </w:r>
      <w:hyperlink w:history="0" r:id="rId20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министерства федеральным органом исполнительной власти, уполномоченным в области государственной регистрации прав на недвижимое имущество и сделок с ним;</w:t>
      </w:r>
    </w:p>
    <w:p>
      <w:pPr>
        <w:pStyle w:val="0"/>
        <w:jc w:val="both"/>
      </w:pPr>
      <w:r>
        <w:rPr>
          <w:sz w:val="20"/>
        </w:rPr>
        <w:t xml:space="preserve">(в ред. приказов департамента имущественных и земельных отношений Воронежской области от 10.04.2017 </w:t>
      </w:r>
      <w:hyperlink w:history="0" r:id="rId203" w:tooltip="Приказ Департамента имущественных и земельных отношений Воронежской обл. от 10.04.2017 N 760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 {КонсультантПлюс}">
        <w:r>
          <w:rPr>
            <w:sz w:val="20"/>
            <w:color w:val="0000ff"/>
          </w:rPr>
          <w:t xml:space="preserve">N 760</w:t>
        </w:r>
      </w:hyperlink>
      <w:r>
        <w:rPr>
          <w:sz w:val="20"/>
        </w:rPr>
        <w:t xml:space="preserve">, от 14.07.2022 </w:t>
      </w:r>
      <w:hyperlink w:history="0" r:id="rId204"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1796</w:t>
        </w:r>
      </w:hyperlink>
      <w:r>
        <w:rPr>
          <w:sz w:val="20"/>
        </w:rPr>
        <w:t xml:space="preserve">, </w:t>
      </w:r>
      <w:hyperlink w:history="0" r:id="rId20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376" w:name="P376"/>
    <w:bookmarkEnd w:id="376"/>
    <w:p>
      <w:pPr>
        <w:pStyle w:val="0"/>
        <w:spacing w:before="200" w:line-rule="auto"/>
        <w:ind w:firstLine="540"/>
        <w:jc w:val="both"/>
      </w:pPr>
      <w:r>
        <w:rPr>
          <w:sz w:val="20"/>
        </w:rPr>
        <w:t xml:space="preserve">4) копия документа об уплате государственной пошлины за предоставление лицензии, продление срока действия лицензии, переоформление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Предусмотренные </w:t>
      </w:r>
      <w:hyperlink w:history="0" w:anchor="P370" w:tooltip="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министерств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сведений о соискателе лицензии в Единый государственный реестр юридических ...">
        <w:r>
          <w:rPr>
            <w:sz w:val="20"/>
            <w:color w:val="0000ff"/>
          </w:rPr>
          <w:t xml:space="preserve">подпунктами 1</w:t>
        </w:r>
      </w:hyperlink>
      <w:r>
        <w:rPr>
          <w:sz w:val="20"/>
        </w:rPr>
        <w:t xml:space="preserve"> - </w:t>
      </w:r>
      <w:hyperlink w:history="0" w:anchor="P376" w:tooltip="4) копия документа об уплате государственной пошлины за предоставление лицензии, продление срока действия лицензии, переоформ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r>
          <w:rPr>
            <w:sz w:val="20"/>
            <w:color w:val="0000ff"/>
          </w:rPr>
          <w:t xml:space="preserve">4 пункта 2.6.2.1</w:t>
        </w:r>
      </w:hyperlink>
      <w:r>
        <w:rPr>
          <w:sz w:val="20"/>
        </w:rPr>
        <w:t xml:space="preserve"> настоящего Административного регламента документы могут быть по усмотрению заявителя представлены как на бумажном носителе, так и в форме электронных документов.</w:t>
      </w:r>
    </w:p>
    <w:p>
      <w:pPr>
        <w:pStyle w:val="0"/>
        <w:spacing w:before="200" w:line-rule="auto"/>
        <w:ind w:firstLine="540"/>
        <w:jc w:val="both"/>
      </w:pPr>
      <w:r>
        <w:rPr>
          <w:sz w:val="20"/>
        </w:rPr>
        <w:t xml:space="preserve">Указанные в </w:t>
      </w:r>
      <w:hyperlink w:history="0" w:anchor="P370" w:tooltip="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министерств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сведений о соискателе лицензии в Единый государственный реестр юридических ...">
        <w:r>
          <w:rPr>
            <w:sz w:val="20"/>
            <w:color w:val="0000ff"/>
          </w:rPr>
          <w:t xml:space="preserve">подпунктах 1</w:t>
        </w:r>
      </w:hyperlink>
      <w:r>
        <w:rPr>
          <w:sz w:val="20"/>
        </w:rPr>
        <w:t xml:space="preserve"> - </w:t>
      </w:r>
      <w:hyperlink w:history="0" w:anchor="P376" w:tooltip="4) копия документа об уплате государственной пошлины за предоставление лицензии, продление срока действия лицензии, переоформ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r>
          <w:rPr>
            <w:sz w:val="20"/>
            <w:color w:val="0000ff"/>
          </w:rPr>
          <w:t xml:space="preserve">4 пункта 2.6.2.1</w:t>
        </w:r>
      </w:hyperlink>
      <w:r>
        <w:rPr>
          <w:sz w:val="20"/>
        </w:rPr>
        <w:t xml:space="preserve"> настоящего Административного регламента документы (сведения, содержащиеся в них) представляются в электронной форме в порядке и в сроки, которые установлены законодательством Российской Федерации о государственной регистрации юридических лиц, законодательством Российской Федерации о государственной регистрации прав на недвижимое имущество и сделок с ним и законодательством Российской Федерации о налогах и сборах.</w:t>
      </w:r>
    </w:p>
    <w:p>
      <w:pPr>
        <w:pStyle w:val="0"/>
        <w:spacing w:before="200" w:line-rule="auto"/>
        <w:ind w:firstLine="540"/>
        <w:jc w:val="both"/>
      </w:pPr>
      <w:r>
        <w:rPr>
          <w:sz w:val="20"/>
        </w:rPr>
        <w:t xml:space="preserve">Министерство осуществляет запрос сведений в рамках межведомственного взаимодействия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20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pPr>
        <w:pStyle w:val="0"/>
        <w:jc w:val="both"/>
      </w:pPr>
      <w:r>
        <w:rPr>
          <w:sz w:val="20"/>
        </w:rPr>
        <w:t xml:space="preserve">(в ред. </w:t>
      </w:r>
      <w:hyperlink w:history="0" r:id="rId20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bookmarkStart w:id="382" w:name="P382"/>
    <w:bookmarkEnd w:id="382"/>
    <w:p>
      <w:pPr>
        <w:pStyle w:val="0"/>
        <w:spacing w:before="200" w:line-rule="auto"/>
        <w:ind w:firstLine="540"/>
        <w:jc w:val="both"/>
      </w:pPr>
      <w:r>
        <w:rPr>
          <w:sz w:val="20"/>
        </w:rPr>
        <w:t xml:space="preserve">2.6.2.2. Документами, необходимыми для получения государственной услуги (в случае выдачи лицензии на розничную продажу алкогольной продукции при оказании услуг общественного питания),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w:t>
      </w:r>
    </w:p>
    <w:p>
      <w:pPr>
        <w:pStyle w:val="0"/>
        <w:spacing w:before="200" w:line-rule="auto"/>
        <w:ind w:firstLine="540"/>
        <w:jc w:val="both"/>
      </w:pPr>
      <w:r>
        <w:rPr>
          <w:sz w:val="20"/>
        </w:rPr>
        <w:t xml:space="preserve">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министерства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pPr>
        <w:pStyle w:val="0"/>
        <w:jc w:val="both"/>
      </w:pPr>
      <w:r>
        <w:rPr>
          <w:sz w:val="20"/>
        </w:rPr>
        <w:t xml:space="preserve">(в ред. </w:t>
      </w:r>
      <w:hyperlink w:history="0" r:id="rId20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министерства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pPr>
        <w:pStyle w:val="0"/>
        <w:jc w:val="both"/>
      </w:pPr>
      <w:r>
        <w:rPr>
          <w:sz w:val="20"/>
        </w:rPr>
        <w:t xml:space="preserve">(в ред. </w:t>
      </w:r>
      <w:hyperlink w:history="0" r:id="rId20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history="0" r:id="rId210"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подпунктом 3 пункта 6</w:t>
        </w:r>
      </w:hyperlink>
      <w:r>
        <w:rPr>
          <w:sz w:val="20"/>
        </w:rPr>
        <w:t xml:space="preserve">, </w:t>
      </w:r>
      <w:hyperlink w:history="0" r:id="rId21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абзацем девятым пункта 10 статьи 16</w:t>
        </w:r>
      </w:hyperlink>
      <w:r>
        <w:rPr>
          <w:sz w:val="20"/>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history="0" r:id="rId212"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подпунктом 3 пункта 6</w:t>
        </w:r>
      </w:hyperlink>
      <w:r>
        <w:rPr>
          <w:sz w:val="20"/>
        </w:rPr>
        <w:t xml:space="preserve">, </w:t>
      </w:r>
      <w:hyperlink w:history="0" r:id="rId213"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абзацем одиннадцатым пункта 10 статьи 16</w:t>
        </w:r>
      </w:hyperlink>
      <w:r>
        <w:rPr>
          <w:sz w:val="20"/>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министерства Управлением Федеральной службы государственной регистрации, кадастра и картографии по Воронежской области;</w:t>
      </w:r>
    </w:p>
    <w:p>
      <w:pPr>
        <w:pStyle w:val="0"/>
        <w:jc w:val="both"/>
      </w:pPr>
      <w:r>
        <w:rPr>
          <w:sz w:val="20"/>
        </w:rPr>
        <w:t xml:space="preserve">(в ред. </w:t>
      </w:r>
      <w:hyperlink w:history="0" r:id="rId214"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19.04.2018 N 876, </w:t>
      </w:r>
      <w:hyperlink w:history="0" r:id="rId21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предоставляется по межведомственному запросу министерства управлением Федеральной службы по надзору в сфере защиты прав потребителей и благополучия человека по Воронежской области.</w:t>
      </w:r>
    </w:p>
    <w:p>
      <w:pPr>
        <w:pStyle w:val="0"/>
        <w:jc w:val="both"/>
      </w:pPr>
      <w:r>
        <w:rPr>
          <w:sz w:val="20"/>
        </w:rPr>
        <w:t xml:space="preserve">(п. 2.6.2.2 введен </w:t>
      </w:r>
      <w:hyperlink w:history="0" r:id="rId216"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27.12.2017 N 2859; в ред. </w:t>
      </w:r>
      <w:hyperlink w:history="0" r:id="rId21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2.6.2.3. Министерство не вправе требовать от заявителя:</w:t>
      </w:r>
    </w:p>
    <w:p>
      <w:pPr>
        <w:pStyle w:val="0"/>
        <w:jc w:val="both"/>
      </w:pPr>
      <w:r>
        <w:rPr>
          <w:sz w:val="20"/>
        </w:rPr>
        <w:t xml:space="preserve">(в ред. </w:t>
      </w:r>
      <w:hyperlink w:history="0" r:id="rId21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21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2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министерство по собственной инициативе;</w:t>
      </w:r>
    </w:p>
    <w:p>
      <w:pPr>
        <w:pStyle w:val="0"/>
        <w:jc w:val="both"/>
      </w:pPr>
      <w:r>
        <w:rPr>
          <w:sz w:val="20"/>
        </w:rPr>
        <w:t xml:space="preserve">(в ред. </w:t>
      </w:r>
      <w:hyperlink w:history="0" r:id="rId22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многофункционального центра, работника организации, предусмотренной </w:t>
      </w:r>
      <w:hyperlink w:history="0" r:id="rId2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22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22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2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(пп. 5 введен </w:t>
      </w:r>
      <w:hyperlink w:history="0" r:id="rId227"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15.11.2021 N 2521)</w:t>
      </w:r>
    </w:p>
    <w:p>
      <w:pPr>
        <w:pStyle w:val="0"/>
        <w:jc w:val="both"/>
      </w:pPr>
      <w:r>
        <w:rPr>
          <w:sz w:val="20"/>
        </w:rPr>
        <w:t xml:space="preserve">(п. 2.6.2.3 в ред. </w:t>
      </w:r>
      <w:hyperlink w:history="0" r:id="rId228"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jc w:val="both"/>
      </w:pPr>
      <w:r>
        <w:rPr>
          <w:sz w:val="20"/>
        </w:rPr>
      </w:r>
    </w:p>
    <w:p>
      <w:pPr>
        <w:pStyle w:val="2"/>
        <w:outlineLvl w:val="3"/>
        <w:jc w:val="center"/>
      </w:pPr>
      <w:r>
        <w:rPr>
          <w:sz w:val="20"/>
        </w:rPr>
        <w:t xml:space="preserve">2.6.3. 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3"/>
        <w:jc w:val="center"/>
      </w:pPr>
      <w:r>
        <w:rPr>
          <w:sz w:val="20"/>
        </w:rPr>
        <w:t xml:space="preserve">2.6.4. Перечень сведений,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Сведениями, необходимыми для получения государственной услуги, которые находятся в распоряжении организации, указанной в </w:t>
      </w:r>
      <w:hyperlink w:history="0" w:anchor="P125" w:tooltip="1.3.7. При предоставлении государственной услуги министерство осуществляет межведомственное информационное взаимодействие с государственными органами:">
        <w:r>
          <w:rPr>
            <w:sz w:val="20"/>
            <w:color w:val="0000ff"/>
          </w:rPr>
          <w:t xml:space="preserve">п. 1.3.7</w:t>
        </w:r>
      </w:hyperlink>
      <w:r>
        <w:rPr>
          <w:sz w:val="20"/>
        </w:rPr>
        <w:t xml:space="preserve"> настоящего Административного регламента, является информация о наличии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w:t>
      </w:r>
    </w:p>
    <w:p>
      <w:pPr>
        <w:pStyle w:val="0"/>
        <w:jc w:val="both"/>
      </w:pPr>
      <w:r>
        <w:rPr>
          <w:sz w:val="20"/>
        </w:rPr>
        <w:t xml:space="preserve">(в ред. </w:t>
      </w:r>
      <w:hyperlink w:history="0" r:id="rId229"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 </w:t>
      </w:r>
      <w:hyperlink w:history="0" r:id="rId23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Информация о наличии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предоставляются налоговым органом в случаях обращения лицензиатов (соискателей лицензии) в министерство с заявлением о выдаче лицензии, продления срока действия лицензии.</w:t>
      </w:r>
    </w:p>
    <w:p>
      <w:pPr>
        <w:pStyle w:val="0"/>
        <w:jc w:val="both"/>
      </w:pPr>
      <w:r>
        <w:rPr>
          <w:sz w:val="20"/>
        </w:rPr>
        <w:t xml:space="preserve">(в ред. приказов департамента имущественных и земельных отношений Воронежской области от 27.12.2017 </w:t>
      </w:r>
      <w:hyperlink w:history="0" r:id="rId231"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от 27.04.2023 </w:t>
      </w:r>
      <w:hyperlink w:history="0" r:id="rId232"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1130</w:t>
        </w:r>
      </w:hyperlink>
      <w:r>
        <w:rPr>
          <w:sz w:val="20"/>
        </w:rPr>
        <w:t xml:space="preserve">, </w:t>
      </w:r>
      <w:hyperlink w:history="0" r:id="rId23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Сведениями, необходимыми для получения государственной услуги, которые находятся в распоряжении государственного органа, указанного в </w:t>
      </w:r>
      <w:hyperlink w:history="0" w:anchor="P129" w:tooltip="- Федеральным казначейством (Управлением Федерального казначейства по Воронежской области) http://31vrn.roskazna.ru;">
        <w:r>
          <w:rPr>
            <w:sz w:val="20"/>
            <w:color w:val="0000ff"/>
          </w:rPr>
          <w:t xml:space="preserve">абзаце четвертом пункта 1.3.7</w:t>
        </w:r>
      </w:hyperlink>
      <w:r>
        <w:rPr>
          <w:sz w:val="20"/>
        </w:rPr>
        <w:t xml:space="preserve"> настоящего Административного регламента, являются сведения о наличии (отсутствии) у заявителя на дату, соответствующую рабочему дню, следующему за днем регистрации министерством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w:history="0" r:id="rId234" w:tooltip="&quot;Кодекс Российской Федерации об административных правонарушениях&quot; от 30.12.2001 N 195-ФЗ (ред. от 22.04.2024, с изм. от 24.05.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pPr>
        <w:pStyle w:val="0"/>
        <w:jc w:val="both"/>
      </w:pPr>
      <w:r>
        <w:rPr>
          <w:sz w:val="20"/>
        </w:rPr>
        <w:t xml:space="preserve">(абзац введен </w:t>
      </w:r>
      <w:hyperlink w:history="0" r:id="rId235"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27.04.2023 N 1130; в ред. </w:t>
      </w:r>
      <w:hyperlink w:history="0" r:id="rId23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bookmarkStart w:id="429" w:name="P429"/>
    <w:bookmarkEnd w:id="429"/>
    <w:p>
      <w:pPr>
        <w:pStyle w:val="2"/>
        <w:outlineLvl w:val="3"/>
        <w:jc w:val="center"/>
      </w:pPr>
      <w:r>
        <w:rPr>
          <w:sz w:val="20"/>
        </w:rPr>
        <w:t xml:space="preserve">2.6.5. Требования, учитывающие особенности организации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Заявления и документы, необходимые для получения государственной услуги, предоставляемые в форме электронных документов:</w:t>
      </w:r>
    </w:p>
    <w:p>
      <w:pPr>
        <w:pStyle w:val="0"/>
        <w:spacing w:before="200" w:line-rule="auto"/>
        <w:ind w:firstLine="540"/>
        <w:jc w:val="both"/>
      </w:pPr>
      <w:r>
        <w:rPr>
          <w:sz w:val="20"/>
        </w:rPr>
        <w:t xml:space="preserve">подписываются в соответствии с требованиями Федерального </w:t>
      </w:r>
      <w:hyperlink w:history="0" r:id="rId23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06.04.2011 N 63-ФЗ "Об электронной подписи", Федерального </w:t>
      </w:r>
      <w:hyperlink w:history="0" r:id="rId23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23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(в ред. </w:t>
      </w:r>
      <w:hyperlink w:history="0" r:id="rId240"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19.04.2018 N 876)</w:t>
      </w:r>
    </w:p>
    <w:p>
      <w:pPr>
        <w:pStyle w:val="0"/>
        <w:spacing w:before="200" w:line-rule="auto"/>
        <w:ind w:firstLine="540"/>
        <w:jc w:val="both"/>
      </w:pPr>
      <w:r>
        <w:rPr>
          <w:sz w:val="20"/>
        </w:rPr>
        <w:t xml:space="preserve">предоставляются в министерство, с использованием электронных носителей и (или) информационно-телекоммуникационных сетей общего пользования, включая сеть Интернет:</w:t>
      </w:r>
    </w:p>
    <w:p>
      <w:pPr>
        <w:pStyle w:val="0"/>
        <w:jc w:val="both"/>
      </w:pPr>
      <w:r>
        <w:rPr>
          <w:sz w:val="20"/>
        </w:rPr>
        <w:t xml:space="preserve">(в ред. </w:t>
      </w:r>
      <w:hyperlink w:history="0" r:id="rId24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абзац исключен. - </w:t>
      </w:r>
      <w:hyperlink w:history="0" r:id="rId242"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 заявителями при посещении АУ "МФЦ";</w:t>
      </w:r>
    </w:p>
    <w:p>
      <w:pPr>
        <w:pStyle w:val="0"/>
        <w:spacing w:before="200" w:line-rule="auto"/>
        <w:ind w:firstLine="540"/>
        <w:jc w:val="both"/>
      </w:pPr>
      <w:r>
        <w:rPr>
          <w:sz w:val="20"/>
        </w:rPr>
        <w:t xml:space="preserve">- посредством единого портала государственных и муниципальных услуг (без использования электронных носителей);</w:t>
      </w:r>
    </w:p>
    <w:p>
      <w:pPr>
        <w:pStyle w:val="0"/>
        <w:spacing w:before="200" w:line-rule="auto"/>
        <w:ind w:firstLine="540"/>
        <w:jc w:val="both"/>
      </w:pPr>
      <w:r>
        <w:rPr>
          <w:sz w:val="20"/>
        </w:rPr>
        <w:t xml:space="preserve">- посредством портала Воронежской области в сети "Интернет" (без использования электронных носителей);</w:t>
      </w:r>
    </w:p>
    <w:p>
      <w:pPr>
        <w:pStyle w:val="0"/>
        <w:jc w:val="both"/>
      </w:pPr>
      <w:r>
        <w:rPr>
          <w:sz w:val="20"/>
        </w:rPr>
        <w:t xml:space="preserve">(в ред. </w:t>
      </w:r>
      <w:hyperlink w:history="0" r:id="rId243"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 иным способом, позволяющим передать в электронном виде заявление и иные документы.</w:t>
      </w:r>
    </w:p>
    <w:p>
      <w:pPr>
        <w:pStyle w:val="0"/>
        <w:spacing w:before="200" w:line-rule="auto"/>
        <w:ind w:firstLine="540"/>
        <w:jc w:val="both"/>
      </w:pPr>
      <w:r>
        <w:rPr>
          <w:sz w:val="20"/>
        </w:rPr>
        <w:t xml:space="preserve">В случае направления в министерство заявления основанием для его приема (регистрации) является предоставление заявителем документов, указанных в </w:t>
      </w:r>
      <w:hyperlink w:history="0" r:id="rId24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"Об организации предоставления государственных и муниципальных услуг", необходимых для предоставления государственной услуги.</w:t>
      </w:r>
    </w:p>
    <w:p>
      <w:pPr>
        <w:pStyle w:val="0"/>
        <w:jc w:val="both"/>
      </w:pPr>
      <w:r>
        <w:rPr>
          <w:sz w:val="20"/>
        </w:rPr>
        <w:t xml:space="preserve">(в ред. </w:t>
      </w:r>
      <w:hyperlink w:history="0" r:id="rId24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Заявители, имеющие право на получение государственной услуги,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pPr>
        <w:pStyle w:val="0"/>
        <w:spacing w:before="200" w:line-rule="auto"/>
        <w:ind w:firstLine="540"/>
        <w:jc w:val="both"/>
      </w:pPr>
      <w:r>
        <w:rPr>
          <w:sz w:val="20"/>
        </w:rPr>
        <w:t xml:space="preserve">Предоставление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pPr>
        <w:pStyle w:val="0"/>
        <w:jc w:val="both"/>
      </w:pPr>
      <w:r>
        <w:rPr>
          <w:sz w:val="20"/>
        </w:rPr>
      </w:r>
    </w:p>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center"/>
      </w:pPr>
      <w:r>
        <w:rPr>
          <w:sz w:val="20"/>
        </w:rPr>
        <w:t xml:space="preserve">(в ред. </w:t>
      </w:r>
      <w:hyperlink w:history="0" r:id="rId24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0"/>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 неполный комплект документов, предусмотренных </w:t>
      </w:r>
      <w:hyperlink w:history="0" w:anchor="P297" w:tooltip="2.6.1. Исчерпывающий перечень документов, необходимых">
        <w:r>
          <w:rPr>
            <w:sz w:val="20"/>
            <w:color w:val="0000ff"/>
          </w:rPr>
          <w:t xml:space="preserve">пунктом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заявление о предоставлении государственной услуги написано неразборчиво, а представленные документы имеют серьезные повреждения, наличие которых не позволяет однозначно истолковать их содержание;</w:t>
      </w:r>
    </w:p>
    <w:p>
      <w:pPr>
        <w:pStyle w:val="0"/>
        <w:spacing w:before="200" w:line-rule="auto"/>
        <w:ind w:firstLine="540"/>
        <w:jc w:val="both"/>
      </w:pPr>
      <w:r>
        <w:rPr>
          <w:sz w:val="20"/>
        </w:rPr>
        <w:t xml:space="preserve">- заявление о предоставлении услуги подано в исполнительный орган Воронежской области, в полномочия которого не входит предоставление государственной услуги;</w:t>
      </w:r>
    </w:p>
    <w:p>
      <w:pPr>
        <w:pStyle w:val="0"/>
        <w:spacing w:before="200" w:line-rule="auto"/>
        <w:ind w:firstLine="540"/>
        <w:jc w:val="both"/>
      </w:pPr>
      <w:r>
        <w:rPr>
          <w:sz w:val="20"/>
        </w:rPr>
        <w:t xml:space="preserve">- отсутствие в Государственной информационной системе о государственных и муниципальных платежах сведений об оплате государственной пошлины;</w:t>
      </w:r>
    </w:p>
    <w:p>
      <w:pPr>
        <w:pStyle w:val="0"/>
        <w:spacing w:before="200" w:line-rule="auto"/>
        <w:ind w:firstLine="540"/>
        <w:jc w:val="both"/>
      </w:pPr>
      <w:r>
        <w:rPr>
          <w:sz w:val="20"/>
        </w:rPr>
        <w:t xml:space="preserve">- предоставленные документы или сведения утратили силу на момент обращения за услугой.</w:t>
      </w:r>
    </w:p>
    <w:p>
      <w:pPr>
        <w:pStyle w:val="0"/>
        <w:spacing w:before="200" w:line-rule="auto"/>
        <w:ind w:firstLine="540"/>
        <w:jc w:val="both"/>
      </w:pPr>
      <w:r>
        <w:rPr>
          <w:sz w:val="20"/>
        </w:rPr>
        <w:t xml:space="preserve">Основаниями для отказа в приеме документов, необходимых для предоставления государственной услуги, в электронной форме с использованием портала являются:</w:t>
      </w:r>
    </w:p>
    <w:p>
      <w:pPr>
        <w:pStyle w:val="0"/>
        <w:spacing w:before="200" w:line-rule="auto"/>
        <w:ind w:firstLine="540"/>
        <w:jc w:val="both"/>
      </w:pPr>
      <w:r>
        <w:rPr>
          <w:sz w:val="20"/>
        </w:rPr>
        <w:t xml:space="preserve">-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pPr>
        <w:pStyle w:val="0"/>
        <w:spacing w:before="200" w:line-rule="auto"/>
        <w:ind w:firstLine="540"/>
        <w:jc w:val="both"/>
      </w:pPr>
      <w:r>
        <w:rPr>
          <w:sz w:val="20"/>
        </w:rPr>
        <w:t xml:space="preserve">- наличие противоречивых сведений в электронном заявлении и приложенных к нему документах;</w:t>
      </w:r>
    </w:p>
    <w:p>
      <w:pPr>
        <w:pStyle w:val="0"/>
        <w:spacing w:before="200" w:line-rule="auto"/>
        <w:ind w:firstLine="540"/>
        <w:jc w:val="both"/>
      </w:pPr>
      <w:r>
        <w:rPr>
          <w:sz w:val="20"/>
        </w:rPr>
        <w:t xml:space="preserve">- заявление и документы, поданные в электронной форме, подписаны с использованием электронной подписи, не принадлежащей заявителю;</w:t>
      </w:r>
    </w:p>
    <w:p>
      <w:pPr>
        <w:pStyle w:val="0"/>
        <w:spacing w:before="200" w:line-rule="auto"/>
        <w:ind w:firstLine="540"/>
        <w:jc w:val="both"/>
      </w:pPr>
      <w:r>
        <w:rPr>
          <w:sz w:val="20"/>
        </w:rPr>
        <w:t xml:space="preserve">- несоблюдение заявителем требований, указанных в </w:t>
      </w:r>
      <w:hyperlink w:history="0" w:anchor="P429" w:tooltip="2.6.5. Требования, учитывающие особенности организации">
        <w:r>
          <w:rPr>
            <w:sz w:val="20"/>
            <w:color w:val="0000ff"/>
          </w:rPr>
          <w:t xml:space="preserve">пункте 2.6.5</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jc w:val="center"/>
      </w:pPr>
      <w:r>
        <w:rPr>
          <w:sz w:val="20"/>
        </w:rPr>
        <w:t xml:space="preserve">(в ред. </w:t>
      </w:r>
      <w:hyperlink w:history="0" r:id="rId247"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27.04.2023 N 1130)</w:t>
      </w:r>
    </w:p>
    <w:p>
      <w:pPr>
        <w:pStyle w:val="0"/>
        <w:jc w:val="both"/>
      </w:pPr>
      <w:r>
        <w:rPr>
          <w:sz w:val="20"/>
        </w:rPr>
      </w:r>
    </w:p>
    <w:p>
      <w:pPr>
        <w:pStyle w:val="0"/>
        <w:ind w:firstLine="540"/>
        <w:jc w:val="both"/>
      </w:pPr>
      <w:r>
        <w:rPr>
          <w:sz w:val="20"/>
        </w:rPr>
        <w:t xml:space="preserve">2.8.1. Основаниями для отказа в предоставлении государственной услуги являются:</w:t>
      </w:r>
    </w:p>
    <w:bookmarkStart w:id="472" w:name="P472"/>
    <w:bookmarkEnd w:id="472"/>
    <w:p>
      <w:pPr>
        <w:pStyle w:val="0"/>
        <w:spacing w:before="200" w:line-rule="auto"/>
        <w:ind w:firstLine="540"/>
        <w:jc w:val="both"/>
      </w:pPr>
      <w:r>
        <w:rPr>
          <w:sz w:val="20"/>
        </w:rPr>
        <w:t xml:space="preserve">- несоответствие заявителя лицензионным требованиям, установленным в соответствии с положениями </w:t>
      </w:r>
      <w:hyperlink w:history="0" r:id="rId248"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статей 8</w:t>
        </w:r>
      </w:hyperlink>
      <w:r>
        <w:rPr>
          <w:sz w:val="20"/>
        </w:rPr>
        <w:t xml:space="preserve">, </w:t>
      </w:r>
      <w:hyperlink w:history="0" r:id="rId249"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11</w:t>
        </w:r>
      </w:hyperlink>
      <w:r>
        <w:rPr>
          <w:sz w:val="20"/>
        </w:rPr>
        <w:t xml:space="preserve">, </w:t>
      </w:r>
      <w:hyperlink w:history="0" r:id="rId250"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16</w:t>
        </w:r>
      </w:hyperlink>
      <w:r>
        <w:rPr>
          <w:sz w:val="20"/>
        </w:rPr>
        <w:t xml:space="preserve">, </w:t>
      </w:r>
      <w:hyperlink w:history="0" r:id="rId25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19</w:t>
        </w:r>
      </w:hyperlink>
      <w:r>
        <w:rPr>
          <w:sz w:val="20"/>
        </w:rPr>
        <w:t xml:space="preserve">, </w:t>
      </w:r>
      <w:hyperlink w:history="0" r:id="rId252"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20</w:t>
        </w:r>
      </w:hyperlink>
      <w:r>
        <w:rPr>
          <w:sz w:val="20"/>
        </w:rPr>
        <w:t xml:space="preserve">, </w:t>
      </w:r>
      <w:hyperlink w:history="0" r:id="rId253"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25</w:t>
        </w:r>
      </w:hyperlink>
      <w:r>
        <w:rPr>
          <w:sz w:val="20"/>
        </w:rPr>
        <w:t xml:space="preserve"> и </w:t>
      </w:r>
      <w:hyperlink w:history="0" r:id="rId254"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26</w:t>
        </w:r>
      </w:hyperlink>
      <w:r>
        <w:rPr>
          <w:sz w:val="20"/>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w:t>
      </w:r>
      <w:hyperlink w:history="0" r:id="rId255"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закон</w:t>
        </w:r>
      </w:hyperlink>
      <w:r>
        <w:rPr>
          <w:sz w:val="20"/>
        </w:rPr>
        <w:t xml:space="preserve"> от 22.11.1995 N 171-ФЗ);</w:t>
      </w:r>
    </w:p>
    <w:p>
      <w:pPr>
        <w:pStyle w:val="0"/>
        <w:spacing w:before="200" w:line-rule="auto"/>
        <w:ind w:firstLine="540"/>
        <w:jc w:val="both"/>
      </w:pPr>
      <w:r>
        <w:rPr>
          <w:sz w:val="20"/>
        </w:rPr>
        <w:t xml:space="preserve">- нарушение требований </w:t>
      </w:r>
      <w:hyperlink w:history="0" r:id="rId256"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статьи 8</w:t>
        </w:r>
      </w:hyperlink>
      <w:r>
        <w:rPr>
          <w:sz w:val="20"/>
        </w:rPr>
        <w:t xml:space="preserve"> Федерального закона от 22.11.1995 N 171-ФЗ;</w:t>
      </w:r>
    </w:p>
    <w:bookmarkStart w:id="474" w:name="P474"/>
    <w:bookmarkEnd w:id="474"/>
    <w:p>
      <w:pPr>
        <w:pStyle w:val="0"/>
        <w:spacing w:before="200" w:line-rule="auto"/>
        <w:ind w:firstLine="540"/>
        <w:jc w:val="both"/>
      </w:pPr>
      <w:r>
        <w:rPr>
          <w:sz w:val="20"/>
        </w:rPr>
        <w:t xml:space="preserve">- наличие у заявителя не погашенных на дату истечения срока, установленного </w:t>
      </w:r>
      <w:hyperlink w:history="0" w:anchor="P251" w:tooltip="2.4.10. При наличии одного из оснований, предусмотренных пунктом 2.8.2 настоящего Административного регламента, министерство в срок не позднее пятнадцати рабочих дней со дня регистрации заявления о выдаче (продлении) лицензии на розничную продажу алкогольной продукции и розничную продажу алкогольной продукции при оказании услуг общественного питания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
        <w:r>
          <w:rPr>
            <w:sz w:val="20"/>
            <w:color w:val="0000ff"/>
          </w:rPr>
          <w:t xml:space="preserve">пунктом 2.4.10</w:t>
        </w:r>
      </w:hyperlink>
      <w:r>
        <w:rPr>
          <w:sz w:val="20"/>
        </w:rPr>
        <w:t xml:space="preserve"> настоящего Административного регламента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0"/>
        <w:jc w:val="both"/>
      </w:pPr>
      <w:r>
        <w:rPr>
          <w:sz w:val="20"/>
        </w:rPr>
        <w:t xml:space="preserve">(в ред. </w:t>
      </w:r>
      <w:hyperlink w:history="0" r:id="rId25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наличие на дату истечения срока, установленного </w:t>
      </w:r>
      <w:hyperlink w:history="0" w:anchor="P251" w:tooltip="2.4.10. При наличии одного из оснований, предусмотренных пунктом 2.8.2 настоящего Административного регламента, министерство в срок не позднее пятнадцати рабочих дней со дня регистрации заявления о выдаче (продлении) лицензии на розничную продажу алкогольной продукции и розничную продажу алкогольной продукции при оказании услуг общественного питания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
        <w:r>
          <w:rPr>
            <w:sz w:val="20"/>
            <w:color w:val="0000ff"/>
          </w:rPr>
          <w:t xml:space="preserve">пунктом 2.4.10</w:t>
        </w:r>
      </w:hyperlink>
      <w:r>
        <w:rPr>
          <w:sz w:val="20"/>
        </w:rPr>
        <w:t xml:space="preserve"> настоящего Административного регламента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history="0" w:anchor="P472" w:tooltip="- несоответствие заявителя лицензионным требованиям, установленным в соответствии с положениями статей 8, 11, 16, 19, 20, 25 и 26 Федерального закона от 22.11.1995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лее - Федеральный закон от 22.11.1995 N 171-ФЗ);">
        <w:r>
          <w:rPr>
            <w:sz w:val="20"/>
            <w:color w:val="0000ff"/>
          </w:rPr>
          <w:t xml:space="preserve">абзаце втором</w:t>
        </w:r>
      </w:hyperlink>
      <w:r>
        <w:rPr>
          <w:sz w:val="20"/>
        </w:rP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bookmarkStart w:id="477" w:name="P477"/>
    <w:bookmarkEnd w:id="477"/>
    <w:p>
      <w:pPr>
        <w:pStyle w:val="0"/>
        <w:spacing w:before="200" w:line-rule="auto"/>
        <w:ind w:firstLine="540"/>
        <w:jc w:val="both"/>
      </w:pPr>
      <w:r>
        <w:rPr>
          <w:sz w:val="20"/>
        </w:rPr>
        <w:t xml:space="preserve">- наличие у заявителя на 1-е число месяца регистрации министерством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258" w:tooltip="&quot;Кодекс Российской Федерации об административных правонарушениях&quot; от 30.12.2001 N 195-ФЗ (ред. от 22.04.2024, с изм. от 24.05.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history="0" w:anchor="P251" w:tooltip="2.4.10. При наличии одного из оснований, предусмотренных пунктом 2.8.2 настоящего Административного регламента, министерство в срок не позднее пятнадцати рабочих дней со дня регистрации заявления о выдаче (продлении) лицензии на розничную продажу алкогольной продукции и розничную продажу алкогольной продукции при оказании услуг общественного питания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
        <w:r>
          <w:rPr>
            <w:sz w:val="20"/>
            <w:color w:val="0000ff"/>
          </w:rPr>
          <w:t xml:space="preserve">пунктом 2.4.10</w:t>
        </w:r>
      </w:hyperlink>
      <w:r>
        <w:rPr>
          <w:sz w:val="20"/>
        </w:rPr>
        <w:t xml:space="preserve"> настоящего Административного регламента для устранения нарушений;</w:t>
      </w:r>
    </w:p>
    <w:p>
      <w:pPr>
        <w:pStyle w:val="0"/>
        <w:jc w:val="both"/>
      </w:pPr>
      <w:r>
        <w:rPr>
          <w:sz w:val="20"/>
        </w:rPr>
        <w:t xml:space="preserve">(в ред. </w:t>
      </w:r>
      <w:hyperlink w:history="0" r:id="rId25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непредставление заявителем уведомления об устранении выявленных нарушений в министерство в срок, установленный </w:t>
      </w:r>
      <w:hyperlink w:history="0" w:anchor="P251" w:tooltip="2.4.10. При наличии одного из оснований, предусмотренных пунктом 2.8.2 настоящего Административного регламента, министерство в срок не позднее пятнадцати рабочих дней со дня регистрации заявления о выдаче (продлении) лицензии на розничную продажу алкогольной продукции и розничную продажу алкогольной продукции при оказании услуг общественного питания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
        <w:r>
          <w:rPr>
            <w:sz w:val="20"/>
            <w:color w:val="0000ff"/>
          </w:rPr>
          <w:t xml:space="preserve">пунктом 2.4.10</w:t>
        </w:r>
      </w:hyperlink>
      <w:r>
        <w:rPr>
          <w:sz w:val="20"/>
        </w:rPr>
        <w:t xml:space="preserve"> настоящего Административного регламента.</w:t>
      </w:r>
    </w:p>
    <w:p>
      <w:pPr>
        <w:pStyle w:val="0"/>
        <w:jc w:val="both"/>
      </w:pPr>
      <w:r>
        <w:rPr>
          <w:sz w:val="20"/>
        </w:rPr>
        <w:t xml:space="preserve">(в ред. </w:t>
      </w:r>
      <w:hyperlink w:history="0" r:id="rId26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До 31 декабря 2023 года включительно действие </w:t>
      </w:r>
      <w:hyperlink w:history="0" w:anchor="P474" w:tooltip="- наличие у заявителя не погашенных на дату истечения срока, установленного пунктом 2.4.10 настоящего Административного регламента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и информация ...">
        <w:r>
          <w:rPr>
            <w:sz w:val="20"/>
            <w:color w:val="0000ff"/>
          </w:rPr>
          <w:t xml:space="preserve">абзацев четвертого</w:t>
        </w:r>
      </w:hyperlink>
      <w:r>
        <w:rPr>
          <w:sz w:val="20"/>
        </w:rPr>
        <w:t xml:space="preserve"> и </w:t>
      </w:r>
      <w:hyperlink w:history="0" w:anchor="P477" w:tooltip="- наличие у заявителя на 1-е число месяца регистрации министерств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
        <w:r>
          <w:rPr>
            <w:sz w:val="20"/>
            <w:color w:val="0000ff"/>
          </w:rPr>
          <w:t xml:space="preserve">шестого пункта 2.8.1 подраздела 2.8</w:t>
        </w:r>
      </w:hyperlink>
      <w:r>
        <w:rPr>
          <w:sz w:val="20"/>
        </w:rPr>
        <w:t xml:space="preserve"> приостановлено на основании </w:t>
      </w:r>
      <w:hyperlink w:history="0" r:id="rId26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статьи 5</w:t>
        </w:r>
      </w:hyperlink>
      <w:r>
        <w:rPr>
          <w:sz w:val="20"/>
        </w:rPr>
        <w:t xml:space="preserve"> Федерального закона от 26.03.2022 N 74-ФЗ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w:t>
      </w:r>
    </w:p>
    <w:bookmarkStart w:id="482" w:name="P482"/>
    <w:bookmarkEnd w:id="482"/>
    <w:p>
      <w:pPr>
        <w:pStyle w:val="0"/>
        <w:spacing w:before="200" w:line-rule="auto"/>
        <w:ind w:firstLine="540"/>
        <w:jc w:val="both"/>
      </w:pPr>
      <w:r>
        <w:rPr>
          <w:sz w:val="20"/>
        </w:rPr>
        <w:t xml:space="preserve">2.8.2. Основаниями для направления уведомления о необходимости устранения выявленных нарушений являются:</w:t>
      </w:r>
    </w:p>
    <w:p>
      <w:pPr>
        <w:pStyle w:val="0"/>
        <w:spacing w:before="200" w:line-rule="auto"/>
        <w:ind w:firstLine="540"/>
        <w:jc w:val="both"/>
      </w:pPr>
      <w:r>
        <w:rPr>
          <w:sz w:val="20"/>
        </w:rPr>
        <w:t xml:space="preserve">- наличие у заявителя на 1-е число месяца регистрации министерством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и информация о которых направлена налоговым органом в министерство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0"/>
        <w:jc w:val="both"/>
      </w:pPr>
      <w:r>
        <w:rPr>
          <w:sz w:val="20"/>
        </w:rPr>
        <w:t xml:space="preserve">(в ред. </w:t>
      </w:r>
      <w:hyperlink w:history="0" r:id="rId26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history="0" w:anchor="P472" w:tooltip="- несоответствие заявителя лицензионным требованиям, установленным в соответствии с положениями статей 8, 11, 16, 19, 20, 25 и 26 Федерального закона от 22.11.1995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далее - Федеральный закон от 22.11.1995 N 171-ФЗ);">
        <w:r>
          <w:rPr>
            <w:sz w:val="20"/>
            <w:color w:val="0000ff"/>
          </w:rPr>
          <w:t xml:space="preserve">абзаце втором пункта 2.8.1</w:t>
        </w:r>
      </w:hyperlink>
      <w:r>
        <w:rPr>
          <w:sz w:val="20"/>
        </w:rPr>
        <w:t xml:space="preserve"> настоящего Административного регламента, либо представление заявителем неполного комплекта документов, предусмотренных для выдачи соответствующей лицензии;</w:t>
      </w:r>
    </w:p>
    <w:p>
      <w:pPr>
        <w:pStyle w:val="0"/>
        <w:spacing w:before="200" w:line-rule="auto"/>
        <w:ind w:firstLine="540"/>
        <w:jc w:val="both"/>
      </w:pPr>
      <w:r>
        <w:rPr>
          <w:sz w:val="20"/>
        </w:rPr>
        <w:t xml:space="preserve">- наличие у заявителя на 1-е число месяца регистрации министерством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263" w:tooltip="&quot;Кодекс Российской Федерации об административных правонарушениях&quot; от 30.12.2001 N 195-ФЗ (ред. от 22.04.2024, с изм. от 24.05.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pPr>
        <w:pStyle w:val="0"/>
        <w:jc w:val="both"/>
      </w:pPr>
      <w:r>
        <w:rPr>
          <w:sz w:val="20"/>
        </w:rPr>
        <w:t xml:space="preserve">(в ред. </w:t>
      </w:r>
      <w:hyperlink w:history="0" r:id="rId26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w:t>
      </w:r>
    </w:p>
    <w:p>
      <w:pPr>
        <w:pStyle w:val="0"/>
        <w:spacing w:before="200" w:line-rule="auto"/>
        <w:ind w:firstLine="540"/>
        <w:jc w:val="both"/>
      </w:pPr>
      <w:r>
        <w:rPr>
          <w:sz w:val="20"/>
        </w:rPr>
        <w:t xml:space="preserve">При наличии одного из оснований, предусмотренных настоящим пунктом, министерство в срок не позднее пятнадцати рабочих дней со дня регистрации заявления о выдаче (продлении) лицензии на осуществление розничной продажи алкогольной продукции и розничной продажи алкогольной продукции при оказании услуг общественного питания,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history="0" w:anchor="P232" w:tooltip="2.4.1. Общий срок предоставления государственной услуги по выдаче лицензий не должен превышать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срок принятия решения о выдаче или об отказе в выдаче лицензии продлевается на период ее проведения, но не более чем на 30 дней.">
        <w:r>
          <w:rPr>
            <w:sz w:val="20"/>
            <w:color w:val="0000ff"/>
          </w:rPr>
          <w:t xml:space="preserve">пунктом 2.4.1</w:t>
        </w:r>
      </w:hyperlink>
      <w:r>
        <w:rPr>
          <w:sz w:val="20"/>
        </w:rPr>
        <w:t xml:space="preserve"> настоящего Административного регламента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pPr>
        <w:pStyle w:val="0"/>
        <w:jc w:val="both"/>
      </w:pPr>
      <w:r>
        <w:rPr>
          <w:sz w:val="20"/>
        </w:rPr>
        <w:t xml:space="preserve">(в ред. </w:t>
      </w:r>
      <w:hyperlink w:history="0" r:id="rId26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bookmarkStart w:id="492" w:name="P492"/>
    <w:bookmarkEnd w:id="492"/>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 и способы ее взимания в случаях,</w:t>
      </w:r>
    </w:p>
    <w:p>
      <w:pPr>
        <w:pStyle w:val="2"/>
        <w:jc w:val="center"/>
      </w:pPr>
      <w:r>
        <w:rPr>
          <w:sz w:val="20"/>
        </w:rPr>
        <w:t xml:space="preserve">предусмотренных федеральными законами, принимаемыми</w:t>
      </w:r>
    </w:p>
    <w:p>
      <w:pPr>
        <w:pStyle w:val="2"/>
        <w:jc w:val="center"/>
      </w:pPr>
      <w:r>
        <w:rPr>
          <w:sz w:val="20"/>
        </w:rPr>
        <w:t xml:space="preserve">в соответствии с иными нормативными правовыми актами</w:t>
      </w:r>
    </w:p>
    <w:p>
      <w:pPr>
        <w:pStyle w:val="2"/>
        <w:jc w:val="center"/>
      </w:pPr>
      <w:r>
        <w:rPr>
          <w:sz w:val="20"/>
        </w:rPr>
        <w:t xml:space="preserve">Российской Федерации, нормативными правовыми актами</w:t>
      </w:r>
    </w:p>
    <w:p>
      <w:pPr>
        <w:pStyle w:val="2"/>
        <w:jc w:val="center"/>
      </w:pPr>
      <w:r>
        <w:rPr>
          <w:sz w:val="20"/>
        </w:rPr>
        <w:t xml:space="preserve">Воронежской области</w:t>
      </w:r>
    </w:p>
    <w:p>
      <w:pPr>
        <w:pStyle w:val="0"/>
        <w:jc w:val="both"/>
      </w:pPr>
      <w:r>
        <w:rPr>
          <w:sz w:val="20"/>
        </w:rPr>
      </w:r>
    </w:p>
    <w:p>
      <w:pPr>
        <w:pStyle w:val="0"/>
        <w:ind w:firstLine="540"/>
        <w:jc w:val="both"/>
      </w:pPr>
      <w:r>
        <w:rPr>
          <w:sz w:val="20"/>
        </w:rPr>
        <w:t xml:space="preserve">2.9.1. За предоставление лицензии, продление срока действия лицензии и ее переоформление уплачивается государственная пошлина в размерах и порядке, которые установлены Налоговым </w:t>
      </w:r>
      <w:hyperlink w:history="0" r:id="rId266"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26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 предоставление лицензии или продление срока действия лицензии на розничную продажу алкогольной продукции - 65000 рублей за каждый год срока действия лицензии (</w:t>
      </w:r>
      <w:hyperlink w:history="0" r:id="rId268"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абзац 19 подпункта 94 пункта 1 статьи 333.33</w:t>
        </w:r>
      </w:hyperlink>
      <w:r>
        <w:rPr>
          <w:sz w:val="20"/>
        </w:rPr>
        <w:t xml:space="preserve"> НК РФ);</w:t>
      </w:r>
    </w:p>
    <w:p>
      <w:pPr>
        <w:pStyle w:val="0"/>
        <w:spacing w:before="200" w:line-rule="auto"/>
        <w:ind w:firstLine="540"/>
        <w:jc w:val="both"/>
      </w:pPr>
      <w:r>
        <w:rPr>
          <w:sz w:val="20"/>
        </w:rPr>
        <w:t xml:space="preserve">-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- 65000 рублей за каждый год срока действия лицензии (</w:t>
      </w:r>
      <w:hyperlink w:history="0" r:id="rId269"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абзац 14 подпункта 94 пункта 1 статьи 333.33</w:t>
        </w:r>
      </w:hyperlink>
      <w:r>
        <w:rPr>
          <w:sz w:val="20"/>
        </w:rPr>
        <w:t xml:space="preserve"> НК РФ);</w:t>
      </w:r>
    </w:p>
    <w:p>
      <w:pPr>
        <w:pStyle w:val="0"/>
        <w:spacing w:before="200" w:line-rule="auto"/>
        <w:ind w:firstLine="540"/>
        <w:jc w:val="both"/>
      </w:pPr>
      <w:r>
        <w:rPr>
          <w:sz w:val="20"/>
        </w:rPr>
        <w:t xml:space="preserve">-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 (</w:t>
      </w:r>
      <w:hyperlink w:history="0" r:id="rId27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абзац 15 подпункта 94 пункта 1 статьи 333.33</w:t>
        </w:r>
      </w:hyperlink>
      <w:r>
        <w:rPr>
          <w:sz w:val="20"/>
        </w:rPr>
        <w:t xml:space="preserve"> НК РФ);</w:t>
      </w:r>
    </w:p>
    <w:p>
      <w:pPr>
        <w:pStyle w:val="0"/>
        <w:spacing w:before="200" w:line-rule="auto"/>
        <w:ind w:firstLine="540"/>
        <w:jc w:val="both"/>
      </w:pPr>
      <w:r>
        <w:rPr>
          <w:sz w:val="20"/>
        </w:rPr>
        <w:t xml:space="preserve">- 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а также в связи с утратой лицензии - 3500 рублей (</w:t>
      </w:r>
      <w:hyperlink w:history="0" r:id="rId271"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абзац 16 подпункта 94 пункта 1 статьи 333.33</w:t>
        </w:r>
      </w:hyperlink>
      <w:r>
        <w:rPr>
          <w:sz w:val="20"/>
        </w:rPr>
        <w:t xml:space="preserve"> НК РФ);</w:t>
      </w:r>
    </w:p>
    <w:p>
      <w:pPr>
        <w:pStyle w:val="0"/>
        <w:spacing w:before="200" w:line-rule="auto"/>
        <w:ind w:firstLine="540"/>
        <w:jc w:val="both"/>
      </w:pPr>
      <w:r>
        <w:rPr>
          <w:sz w:val="20"/>
        </w:rPr>
        <w:t xml:space="preserve">- прекращение действия лицензии - государственная пошлина не взимается.</w:t>
      </w:r>
    </w:p>
    <w:p>
      <w:pPr>
        <w:pStyle w:val="0"/>
        <w:spacing w:before="200" w:line-rule="auto"/>
        <w:ind w:firstLine="540"/>
        <w:jc w:val="both"/>
      </w:pPr>
      <w:r>
        <w:rPr>
          <w:sz w:val="20"/>
        </w:rPr>
        <w:t xml:space="preserve">2.9.2. Государственная пошлина уплачивается заявителем (плательщиком) в безналичной форме со своего расчетного счета на банковские реквизиты получателя государственной пошлины, которые размещаются на информационных стендах в помещении министерства и на официальном сайте.</w:t>
      </w:r>
    </w:p>
    <w:p>
      <w:pPr>
        <w:pStyle w:val="0"/>
        <w:jc w:val="both"/>
      </w:pPr>
      <w:r>
        <w:rPr>
          <w:sz w:val="20"/>
        </w:rPr>
        <w:t xml:space="preserve">(в ред. </w:t>
      </w:r>
      <w:hyperlink w:history="0" r:id="rId27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2.9.3. Государственная пошлина подлежит возврату в следующих случаях, предусмотренных </w:t>
      </w:r>
      <w:hyperlink w:history="0" r:id="rId273"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333.40</w:t>
        </w:r>
      </w:hyperlink>
      <w:r>
        <w:rPr>
          <w:sz w:val="20"/>
        </w:rPr>
        <w:t xml:space="preserve"> Налогового кодекса РФ:</w:t>
      </w:r>
    </w:p>
    <w:p>
      <w:pPr>
        <w:pStyle w:val="0"/>
        <w:spacing w:before="200" w:line-rule="auto"/>
        <w:ind w:firstLine="540"/>
        <w:jc w:val="both"/>
      </w:pPr>
      <w:r>
        <w:rPr>
          <w:sz w:val="20"/>
        </w:rPr>
        <w:t xml:space="preserve">-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pPr>
        <w:pStyle w:val="0"/>
        <w:spacing w:before="200" w:line-rule="auto"/>
        <w:ind w:firstLine="540"/>
        <w:jc w:val="both"/>
      </w:pPr>
      <w:r>
        <w:rPr>
          <w:sz w:val="20"/>
        </w:rPr>
        <w:t xml:space="preserve">- в случае уплаты государственной пошлины в большем размере, чем это установлено действующим законодательством, либо ошибочной уплаты государственной пошлины.</w:t>
      </w:r>
    </w:p>
    <w:p>
      <w:pPr>
        <w:pStyle w:val="0"/>
        <w:spacing w:before="200" w:line-rule="auto"/>
        <w:ind w:firstLine="540"/>
        <w:jc w:val="both"/>
      </w:pPr>
      <w:r>
        <w:rPr>
          <w:sz w:val="20"/>
        </w:rPr>
        <w:t xml:space="preserve">Возврат суммы уплаченной государственной пошлины за выдачу, продление срока действия лицензии или переоформление лицензии осуществляется на основании письменного заявления организации.</w:t>
      </w:r>
    </w:p>
    <w:p>
      <w:pPr>
        <w:pStyle w:val="0"/>
        <w:spacing w:before="200" w:line-rule="auto"/>
        <w:ind w:firstLine="540"/>
        <w:jc w:val="both"/>
      </w:pPr>
      <w:r>
        <w:rPr>
          <w:sz w:val="20"/>
        </w:rPr>
        <w:t xml:space="preserve">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уплачена в наличной форме) или копии платежных документов (в случае, если государственная пошлина уплачена в безналичной форме).</w:t>
      </w:r>
    </w:p>
    <w:p>
      <w:pPr>
        <w:pStyle w:val="0"/>
        <w:jc w:val="both"/>
      </w:pPr>
      <w:r>
        <w:rPr>
          <w:sz w:val="20"/>
        </w:rPr>
        <w:t xml:space="preserve">(в ред. </w:t>
      </w:r>
      <w:hyperlink w:history="0" r:id="rId274"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года по 14 марта 2023 года, в том числе государственной пошлины, уплаченной за продление такой лицензии по заявлению, поступившему в министерство до 14 марта 2022 года.</w:t>
      </w:r>
    </w:p>
    <w:p>
      <w:pPr>
        <w:pStyle w:val="0"/>
        <w:jc w:val="both"/>
      </w:pPr>
      <w:r>
        <w:rPr>
          <w:sz w:val="20"/>
        </w:rPr>
        <w:t xml:space="preserve">(абзац введен </w:t>
      </w:r>
      <w:hyperlink w:history="0" r:id="rId275"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14.07.2022 N 1796; в ред. </w:t>
      </w:r>
      <w:hyperlink w:history="0" r:id="rId27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2.10. Максимальное время ожидания в очереди при подаче</w:t>
      </w:r>
    </w:p>
    <w:p>
      <w:pPr>
        <w:pStyle w:val="2"/>
        <w:jc w:val="center"/>
      </w:pPr>
      <w:r>
        <w:rPr>
          <w:sz w:val="20"/>
        </w:rPr>
        <w:t xml:space="preserve">запроса о предоставлении государственной услуги и при</w:t>
      </w:r>
    </w:p>
    <w:p>
      <w:pPr>
        <w:pStyle w:val="2"/>
        <w:jc w:val="center"/>
      </w:pPr>
      <w:r>
        <w:rPr>
          <w:sz w:val="20"/>
        </w:rPr>
        <w:t xml:space="preserve">получении результата предоставления 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заявления о предоставлении государственной услуги и необходимых документов не должно превышать 15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государственной услуги не должно превышать 15 минут.</w:t>
      </w:r>
    </w:p>
    <w:p>
      <w:pPr>
        <w:pStyle w:val="0"/>
        <w:jc w:val="both"/>
      </w:pPr>
      <w:r>
        <w:rPr>
          <w:sz w:val="20"/>
        </w:rPr>
      </w:r>
    </w:p>
    <w:p>
      <w:pPr>
        <w:pStyle w:val="2"/>
        <w:outlineLvl w:val="2"/>
        <w:jc w:val="center"/>
      </w:pPr>
      <w:r>
        <w:rPr>
          <w:sz w:val="20"/>
        </w:rPr>
        <w:t xml:space="preserve">2.11. Срок регистрации запроса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Заявления о выдаче, продлении срока действия, переоформлении и прекращении действия лицензии и прилагаемые к ним документы, отвечающие требованиям настоящего Административного регламента, регистрируются специалистом отдела лицензирования, лицензионного контроля и декларирования, ответственным за прием документов, в течение 1 рабочего дня.</w:t>
      </w:r>
    </w:p>
    <w:p>
      <w:pPr>
        <w:pStyle w:val="0"/>
        <w:jc w:val="both"/>
      </w:pPr>
      <w:r>
        <w:rPr>
          <w:sz w:val="20"/>
        </w:rPr>
        <w:t xml:space="preserve">(в ред. </w:t>
      </w:r>
      <w:hyperlink w:history="0" r:id="rId27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278"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2795)</w:t>
      </w:r>
    </w:p>
    <w:p>
      <w:pPr>
        <w:pStyle w:val="0"/>
        <w:jc w:val="both"/>
      </w:pPr>
      <w:r>
        <w:rPr>
          <w:sz w:val="20"/>
        </w:rPr>
      </w:r>
    </w:p>
    <w:p>
      <w:pPr>
        <w:pStyle w:val="0"/>
        <w:ind w:firstLine="540"/>
        <w:jc w:val="both"/>
      </w:pPr>
      <w:r>
        <w:rPr>
          <w:sz w:val="20"/>
        </w:rPr>
        <w:t xml:space="preserve">2.12.1. Центральный вход в здание, в котором находится министерство, должен быть оборудован информационной табличкой (вывеской), содержащей следующую информацию о министерстве:</w:t>
      </w:r>
    </w:p>
    <w:p>
      <w:pPr>
        <w:pStyle w:val="0"/>
        <w:jc w:val="both"/>
      </w:pPr>
      <w:r>
        <w:rPr>
          <w:sz w:val="20"/>
        </w:rPr>
        <w:t xml:space="preserve">(в ред. </w:t>
      </w:r>
      <w:hyperlink w:history="0" r:id="rId27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наименование.</w:t>
      </w:r>
    </w:p>
    <w:p>
      <w:pPr>
        <w:pStyle w:val="0"/>
        <w:spacing w:before="200" w:line-rule="auto"/>
        <w:ind w:firstLine="540"/>
        <w:jc w:val="both"/>
      </w:pPr>
      <w:r>
        <w:rPr>
          <w:sz w:val="20"/>
        </w:rPr>
        <w:t xml:space="preserve">На территории, прилегающей к зданию, в котором расположен орган, предоставляющий государственную услугу, должны иметься места парковки автотранспортных средств.</w:t>
      </w:r>
    </w:p>
    <w:p>
      <w:pPr>
        <w:pStyle w:val="0"/>
        <w:spacing w:before="200" w:line-rule="auto"/>
        <w:ind w:firstLine="540"/>
        <w:jc w:val="both"/>
      </w:pPr>
      <w:r>
        <w:rPr>
          <w:sz w:val="20"/>
        </w:rPr>
        <w:t xml:space="preserve">Абзац исключен. - </w:t>
      </w:r>
      <w:hyperlink w:history="0" r:id="rId280"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16.07.2019 N 1837.</w:t>
      </w:r>
    </w:p>
    <w:p>
      <w:pPr>
        <w:pStyle w:val="0"/>
        <w:spacing w:before="200" w:line-rule="auto"/>
        <w:ind w:firstLine="540"/>
        <w:jc w:val="both"/>
      </w:pPr>
      <w:r>
        <w:rPr>
          <w:sz w:val="20"/>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0"/>
        <w:jc w:val="both"/>
      </w:pPr>
      <w:r>
        <w:rPr>
          <w:sz w:val="20"/>
        </w:rPr>
        <w:t xml:space="preserve">(абзац введен </w:t>
      </w:r>
      <w:hyperlink w:history="0" r:id="rId281"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pPr>
        <w:pStyle w:val="0"/>
        <w:jc w:val="both"/>
      </w:pPr>
      <w:r>
        <w:rPr>
          <w:sz w:val="20"/>
        </w:rPr>
        <w:t xml:space="preserve">(абзац введен </w:t>
      </w:r>
      <w:hyperlink w:history="0" r:id="rId282"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jc w:val="both"/>
      </w:pPr>
      <w:r>
        <w:rPr>
          <w:sz w:val="20"/>
        </w:rPr>
        <w:t xml:space="preserve">(абзац введен </w:t>
      </w:r>
      <w:hyperlink w:history="0" r:id="rId283"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и оказание им помощи;</w:t>
      </w:r>
    </w:p>
    <w:p>
      <w:pPr>
        <w:pStyle w:val="0"/>
        <w:jc w:val="both"/>
      </w:pPr>
      <w:r>
        <w:rPr>
          <w:sz w:val="20"/>
        </w:rPr>
        <w:t xml:space="preserve">(абзац введен </w:t>
      </w:r>
      <w:hyperlink w:history="0" r:id="rId284"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услугам с учетом ограничений их жизнедеятельности;</w:t>
      </w:r>
    </w:p>
    <w:p>
      <w:pPr>
        <w:pStyle w:val="0"/>
        <w:jc w:val="both"/>
      </w:pPr>
      <w:r>
        <w:rPr>
          <w:sz w:val="20"/>
        </w:rPr>
        <w:t xml:space="preserve">(абзац введен </w:t>
      </w:r>
      <w:hyperlink w:history="0" r:id="rId285"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jc w:val="both"/>
      </w:pPr>
      <w:r>
        <w:rPr>
          <w:sz w:val="20"/>
        </w:rPr>
        <w:t xml:space="preserve">(абзац введен </w:t>
      </w:r>
      <w:hyperlink w:history="0" r:id="rId286"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допуск сурдопереводчика и тифлосурдопереводчика;</w:t>
      </w:r>
    </w:p>
    <w:p>
      <w:pPr>
        <w:pStyle w:val="0"/>
        <w:jc w:val="both"/>
      </w:pPr>
      <w:r>
        <w:rPr>
          <w:sz w:val="20"/>
        </w:rPr>
        <w:t xml:space="preserve">(абзац введен </w:t>
      </w:r>
      <w:hyperlink w:history="0" r:id="rId287"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w:t>
      </w:r>
    </w:p>
    <w:p>
      <w:pPr>
        <w:pStyle w:val="0"/>
        <w:jc w:val="both"/>
      </w:pPr>
      <w:r>
        <w:rPr>
          <w:sz w:val="20"/>
        </w:rPr>
        <w:t xml:space="preserve">(абзац введен </w:t>
      </w:r>
      <w:hyperlink w:history="0" r:id="rId288"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оказание сотрудниками министерства инвалидам помощи в преодолении барьеров, мешающих получению ими государственной услуги наравне с другими лицами.</w:t>
      </w:r>
    </w:p>
    <w:p>
      <w:pPr>
        <w:pStyle w:val="0"/>
        <w:jc w:val="both"/>
      </w:pPr>
      <w:r>
        <w:rPr>
          <w:sz w:val="20"/>
        </w:rPr>
        <w:t xml:space="preserve">(абзац введен </w:t>
      </w:r>
      <w:hyperlink w:history="0" r:id="rId289"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 в ред. </w:t>
      </w:r>
      <w:hyperlink w:history="0" r:id="rId29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0"/>
        <w:jc w:val="both"/>
      </w:pPr>
      <w:r>
        <w:rPr>
          <w:sz w:val="20"/>
        </w:rPr>
        <w:t xml:space="preserve">(абзац введен </w:t>
      </w:r>
      <w:hyperlink w:history="0" r:id="rId291"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18.10.2016 N 1645)</w:t>
      </w:r>
    </w:p>
    <w:p>
      <w:pPr>
        <w:pStyle w:val="0"/>
        <w:spacing w:before="200" w:line-rule="auto"/>
        <w:ind w:firstLine="540"/>
        <w:jc w:val="both"/>
      </w:pPr>
      <w:r>
        <w:rPr>
          <w:sz w:val="20"/>
        </w:rPr>
        <w:t xml:space="preserve">2.12.2.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2.12.3. Присутственные места включают места для ожидания, информирования, приема заявителей.</w:t>
      </w:r>
    </w:p>
    <w:p>
      <w:pPr>
        <w:pStyle w:val="0"/>
        <w:spacing w:before="200" w:line-rule="auto"/>
        <w:ind w:firstLine="540"/>
        <w:jc w:val="both"/>
      </w:pPr>
      <w:r>
        <w:rPr>
          <w:sz w:val="20"/>
        </w:rPr>
        <w:t xml:space="preserve">2.12.4. Места ожидания должны соответствовать комфортным условиям для заявителей и оптимальным условиям работы государственных служащих.</w:t>
      </w:r>
    </w:p>
    <w:p>
      <w:pPr>
        <w:pStyle w:val="0"/>
        <w:spacing w:before="200" w:line-rule="auto"/>
        <w:ind w:firstLine="540"/>
        <w:jc w:val="both"/>
      </w:pPr>
      <w:r>
        <w:rPr>
          <w:sz w:val="20"/>
        </w:rPr>
        <w:t xml:space="preserve">2.12.5. Места ожидания могут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pPr>
        <w:pStyle w:val="0"/>
        <w:spacing w:before="200" w:line-rule="auto"/>
        <w:ind w:firstLine="540"/>
        <w:jc w:val="both"/>
      </w:pPr>
      <w:r>
        <w:rPr>
          <w:sz w:val="20"/>
        </w:rPr>
        <w:t xml:space="preserve">2.12.6.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2.12.7. Места информирования, предназначенные для ознакомления заявителей с информационными материалами, оборудуются:</w:t>
      </w:r>
    </w:p>
    <w:p>
      <w:pPr>
        <w:pStyle w:val="0"/>
        <w:spacing w:before="200" w:line-rule="auto"/>
        <w:ind w:firstLine="540"/>
        <w:jc w:val="both"/>
      </w:pPr>
      <w:r>
        <w:rPr>
          <w:sz w:val="20"/>
        </w:rPr>
        <w:t xml:space="preserve">- информационными стендами;</w:t>
      </w:r>
    </w:p>
    <w:p>
      <w:pPr>
        <w:pStyle w:val="0"/>
        <w:spacing w:before="200" w:line-rule="auto"/>
        <w:ind w:firstLine="540"/>
        <w:jc w:val="both"/>
      </w:pPr>
      <w:r>
        <w:rPr>
          <w:sz w:val="20"/>
        </w:rPr>
        <w:t xml:space="preserve">- стульями и столами для возможности оформления документов.</w:t>
      </w:r>
    </w:p>
    <w:p>
      <w:pPr>
        <w:pStyle w:val="0"/>
        <w:spacing w:before="200" w:line-rule="auto"/>
        <w:ind w:firstLine="540"/>
        <w:jc w:val="both"/>
      </w:pPr>
      <w:r>
        <w:rPr>
          <w:sz w:val="20"/>
        </w:rPr>
        <w:t xml:space="preserve">2.12.8. Кабинеты приема заявителей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 номера кабинета;</w:t>
      </w:r>
    </w:p>
    <w:p>
      <w:pPr>
        <w:pStyle w:val="0"/>
        <w:spacing w:before="200" w:line-rule="auto"/>
        <w:ind w:firstLine="540"/>
        <w:jc w:val="both"/>
      </w:pPr>
      <w:r>
        <w:rPr>
          <w:sz w:val="20"/>
        </w:rPr>
        <w:t xml:space="preserve">- времени перерыва на обед.</w:t>
      </w:r>
    </w:p>
    <w:p>
      <w:pPr>
        <w:pStyle w:val="0"/>
        <w:spacing w:before="200" w:line-rule="auto"/>
        <w:ind w:firstLine="540"/>
        <w:jc w:val="both"/>
      </w:pPr>
      <w:r>
        <w:rPr>
          <w:sz w:val="20"/>
        </w:rPr>
        <w:t xml:space="preserve">2.12.9. 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Основным показателем доступности и качества государственной услуги по выдаче лицензии является оказание государственной услуги в соответствии с требованиями, установленными действующим законодательством.</w:t>
      </w:r>
    </w:p>
    <w:p>
      <w:pPr>
        <w:pStyle w:val="0"/>
        <w:jc w:val="both"/>
      </w:pPr>
      <w:r>
        <w:rPr>
          <w:sz w:val="20"/>
        </w:rPr>
        <w:t xml:space="preserve">(в ред. </w:t>
      </w:r>
      <w:hyperlink w:history="0" r:id="rId292"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Оценка качества и доступности государственной услуги должна осуществляться по следующим показателям:</w:t>
      </w:r>
    </w:p>
    <w:p>
      <w:pPr>
        <w:pStyle w:val="0"/>
        <w:spacing w:before="200" w:line-rule="auto"/>
        <w:ind w:firstLine="540"/>
        <w:jc w:val="both"/>
      </w:pPr>
      <w:r>
        <w:rPr>
          <w:sz w:val="20"/>
        </w:rPr>
        <w:t xml:space="preserve">-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pStyle w:val="0"/>
        <w:spacing w:before="200" w:line-rule="auto"/>
        <w:ind w:firstLine="540"/>
        <w:jc w:val="both"/>
      </w:pPr>
      <w:r>
        <w:rPr>
          <w:sz w:val="20"/>
        </w:rPr>
        <w:t xml:space="preserve">-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официальном сайте министерства, на едином портале государственных и муниципальных услуг и портале Воронежской области в сети "Интернет";</w:t>
      </w:r>
    </w:p>
    <w:p>
      <w:pPr>
        <w:pStyle w:val="0"/>
        <w:jc w:val="both"/>
      </w:pPr>
      <w:r>
        <w:rPr>
          <w:sz w:val="20"/>
        </w:rPr>
        <w:t xml:space="preserve">(в ред. </w:t>
      </w:r>
      <w:hyperlink w:history="0" r:id="rId293"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29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возможность получения государственной услуги в АУ "МФЦ";</w:t>
      </w:r>
    </w:p>
    <w:p>
      <w:pPr>
        <w:pStyle w:val="0"/>
        <w:spacing w:before="200" w:line-rule="auto"/>
        <w:ind w:firstLine="540"/>
        <w:jc w:val="both"/>
      </w:pPr>
      <w:r>
        <w:rPr>
          <w:sz w:val="20"/>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и портала Воронежской области в сети "Интернет";</w:t>
      </w:r>
    </w:p>
    <w:p>
      <w:pPr>
        <w:pStyle w:val="0"/>
        <w:jc w:val="both"/>
      </w:pPr>
      <w:r>
        <w:rPr>
          <w:sz w:val="20"/>
        </w:rPr>
        <w:t xml:space="preserve">(в ред. </w:t>
      </w:r>
      <w:hyperlink w:history="0" r:id="rId295"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 возможность получения заявителем информации о ходе предоставления государственной услуги в электронной форме, в том числе через личный кабинет в едином портале государственных и муниципальных услуг или портале Воронежской области в сети "Интернет".</w:t>
      </w:r>
    </w:p>
    <w:p>
      <w:pPr>
        <w:pStyle w:val="0"/>
        <w:jc w:val="both"/>
      </w:pPr>
      <w:r>
        <w:rPr>
          <w:sz w:val="20"/>
        </w:rPr>
        <w:t xml:space="preserve">(в ред. </w:t>
      </w:r>
      <w:hyperlink w:history="0" r:id="rId296"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2.13.2. Заявителям предоставляется возможность для предварительной записи на получение консультации по государственной услуге. Предварительная запись может осуществляться при личном обращении заявителей, по телефону или с использованием электронной почты.</w:t>
      </w:r>
    </w:p>
    <w:p>
      <w:pPr>
        <w:pStyle w:val="0"/>
        <w:jc w:val="both"/>
      </w:pPr>
      <w:r>
        <w:rPr>
          <w:sz w:val="20"/>
        </w:rPr>
        <w:t xml:space="preserve">(в ред. </w:t>
      </w:r>
      <w:hyperlink w:history="0" r:id="rId297"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29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Абзац исключен. - </w:t>
      </w:r>
      <w:hyperlink w:history="0" r:id="rId29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Минимущества ВО от 14.12.2023 N 3780.</w:t>
      </w:r>
    </w:p>
    <w:p>
      <w:pPr>
        <w:pStyle w:val="0"/>
        <w:spacing w:before="200" w:line-rule="auto"/>
        <w:ind w:firstLine="540"/>
        <w:jc w:val="both"/>
      </w:pPr>
      <w:r>
        <w:rPr>
          <w:sz w:val="20"/>
        </w:rPr>
        <w:t xml:space="preserve">При предоставлении услуг в электронной форме посредством единого портала государственных и муниципальных услуг, портала Воронежской области, а также официального сайта министерства заявителю обеспечивается:</w:t>
      </w:r>
    </w:p>
    <w:p>
      <w:pPr>
        <w:pStyle w:val="0"/>
        <w:jc w:val="both"/>
      </w:pPr>
      <w:r>
        <w:rPr>
          <w:sz w:val="20"/>
        </w:rPr>
        <w:t xml:space="preserve">(абзац введен </w:t>
      </w:r>
      <w:hyperlink w:history="0" r:id="rId300"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 в ред. </w:t>
      </w:r>
      <w:hyperlink w:history="0" r:id="rId30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а) получение информации о порядке и сроках предоставления услуги;</w:t>
      </w:r>
    </w:p>
    <w:p>
      <w:pPr>
        <w:pStyle w:val="0"/>
        <w:jc w:val="both"/>
      </w:pPr>
      <w:r>
        <w:rPr>
          <w:sz w:val="20"/>
        </w:rPr>
        <w:t xml:space="preserve">(пп. "а" введен </w:t>
      </w:r>
      <w:hyperlink w:history="0" r:id="rId302"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б) запись на прием в АУ "МФЦ" для подачи запроса о предоставлении услуги;</w:t>
      </w:r>
    </w:p>
    <w:p>
      <w:pPr>
        <w:pStyle w:val="0"/>
        <w:jc w:val="both"/>
      </w:pPr>
      <w:r>
        <w:rPr>
          <w:sz w:val="20"/>
        </w:rPr>
        <w:t xml:space="preserve">(пп. "б" введен </w:t>
      </w:r>
      <w:hyperlink w:history="0" r:id="rId303"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 в ред. </w:t>
      </w:r>
      <w:hyperlink w:history="0" r:id="rId30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в) формирование запроса;</w:t>
      </w:r>
    </w:p>
    <w:p>
      <w:pPr>
        <w:pStyle w:val="0"/>
        <w:jc w:val="both"/>
      </w:pPr>
      <w:r>
        <w:rPr>
          <w:sz w:val="20"/>
        </w:rPr>
        <w:t xml:space="preserve">(пп. "в" введен </w:t>
      </w:r>
      <w:hyperlink w:history="0" r:id="rId305"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г) прием и регистрация министерством запроса и иных документов, необходимых для предоставления услуги;</w:t>
      </w:r>
    </w:p>
    <w:p>
      <w:pPr>
        <w:pStyle w:val="0"/>
        <w:jc w:val="both"/>
      </w:pPr>
      <w:r>
        <w:rPr>
          <w:sz w:val="20"/>
        </w:rPr>
        <w:t xml:space="preserve">(пп. "г" введен </w:t>
      </w:r>
      <w:hyperlink w:history="0" r:id="rId306"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 в ред. </w:t>
      </w:r>
      <w:hyperlink w:history="0" r:id="rId30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0"/>
        <w:jc w:val="both"/>
      </w:pPr>
      <w:r>
        <w:rPr>
          <w:sz w:val="20"/>
        </w:rPr>
        <w:t xml:space="preserve">(пп. "д" введен </w:t>
      </w:r>
      <w:hyperlink w:history="0" r:id="rId308"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е) получение результата предоставления услуги;</w:t>
      </w:r>
    </w:p>
    <w:p>
      <w:pPr>
        <w:pStyle w:val="0"/>
        <w:jc w:val="both"/>
      </w:pPr>
      <w:r>
        <w:rPr>
          <w:sz w:val="20"/>
        </w:rPr>
        <w:t xml:space="preserve">(пп. "е" введен </w:t>
      </w:r>
      <w:hyperlink w:history="0" r:id="rId309"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ж) получение сведений о ходе выполнения запроса;</w:t>
      </w:r>
    </w:p>
    <w:p>
      <w:pPr>
        <w:pStyle w:val="0"/>
        <w:jc w:val="both"/>
      </w:pPr>
      <w:r>
        <w:rPr>
          <w:sz w:val="20"/>
        </w:rPr>
        <w:t xml:space="preserve">(пп. "ж" введен </w:t>
      </w:r>
      <w:hyperlink w:history="0" r:id="rId310"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з) осуществление оценки качества предоставления услуги;</w:t>
      </w:r>
    </w:p>
    <w:p>
      <w:pPr>
        <w:pStyle w:val="0"/>
        <w:jc w:val="both"/>
      </w:pPr>
      <w:r>
        <w:rPr>
          <w:sz w:val="20"/>
        </w:rPr>
        <w:t xml:space="preserve">(пп. "з" введен </w:t>
      </w:r>
      <w:hyperlink w:history="0" r:id="rId311"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w:t>
      </w:r>
    </w:p>
    <w:p>
      <w:pPr>
        <w:pStyle w:val="0"/>
        <w:spacing w:before="200" w:line-rule="auto"/>
        <w:ind w:firstLine="540"/>
        <w:jc w:val="both"/>
      </w:pPr>
      <w:r>
        <w:rPr>
          <w:sz w:val="20"/>
        </w:rPr>
        <w:t xml:space="preserve">и)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pPr>
        <w:pStyle w:val="0"/>
        <w:jc w:val="both"/>
      </w:pPr>
      <w:r>
        <w:rPr>
          <w:sz w:val="20"/>
        </w:rPr>
        <w:t xml:space="preserve">(пп. "и" введен </w:t>
      </w:r>
      <w:hyperlink w:history="0" r:id="rId312"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2081; в ред. </w:t>
      </w:r>
      <w:hyperlink w:history="0" r:id="rId31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2.13.3. Основными показателями качества государственной услуги являются:</w:t>
      </w:r>
    </w:p>
    <w:p>
      <w:pPr>
        <w:pStyle w:val="0"/>
        <w:spacing w:before="200" w:line-rule="auto"/>
        <w:ind w:firstLine="540"/>
        <w:jc w:val="both"/>
      </w:pPr>
      <w:r>
        <w:rPr>
          <w:sz w:val="20"/>
        </w:rPr>
        <w:t xml:space="preserve">-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 количество жалоб от заявителей о нарушениях установленных настоящим Административным регламентом сроков предоставления государственной услуги;</w:t>
      </w:r>
    </w:p>
    <w:p>
      <w:pPr>
        <w:pStyle w:val="0"/>
        <w:spacing w:before="200" w:line-rule="auto"/>
        <w:ind w:firstLine="540"/>
        <w:jc w:val="both"/>
      </w:pPr>
      <w:r>
        <w:rPr>
          <w:sz w:val="20"/>
        </w:rPr>
        <w:t xml:space="preserve">- обжалование действий (бездействия) и решений должностных лиц министерства, принимаемых при предоставлении государственной услуги.</w:t>
      </w:r>
    </w:p>
    <w:p>
      <w:pPr>
        <w:pStyle w:val="0"/>
        <w:jc w:val="both"/>
      </w:pPr>
      <w:r>
        <w:rPr>
          <w:sz w:val="20"/>
        </w:rPr>
        <w:t xml:space="preserve">(в ред. </w:t>
      </w:r>
      <w:hyperlink w:history="0" r:id="rId31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2.13.4. Соблюдение сроков предоставления государственной услуги определяется как отношение количества заявлений о предоставлении государственной услуги, исполненных с нарушением сроков, к общему количеству рассмотренных заявлений.</w:t>
      </w:r>
    </w:p>
    <w:p>
      <w:pPr>
        <w:pStyle w:val="0"/>
        <w:spacing w:before="200" w:line-rule="auto"/>
        <w:ind w:firstLine="540"/>
        <w:jc w:val="both"/>
      </w:pPr>
      <w:r>
        <w:rPr>
          <w:sz w:val="20"/>
        </w:rPr>
        <w:t xml:space="preserve">2.13.5. Количество жалоб заявителей по вопросам предоставления государственной услуги определяется как процентное отношение количества заявлений о предоставлении сведений о конкретной лицензии к количеству удовлетворенных жалоб заявителей на качество и доступность государственной услуги, поступивших в министерство.</w:t>
      </w:r>
    </w:p>
    <w:p>
      <w:pPr>
        <w:pStyle w:val="0"/>
        <w:jc w:val="both"/>
      </w:pPr>
      <w:r>
        <w:rPr>
          <w:sz w:val="20"/>
        </w:rPr>
        <w:t xml:space="preserve">(в ред. </w:t>
      </w:r>
      <w:hyperlink w:history="0" r:id="rId31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2.13.6. Показатель обжалования в судебном порядке действий (бездействия) и решений должностных лиц министерства, принимаемых при предоставлении государственной услуги, определяется как процентное отношение количества удовлетворенных судами требований (исков, заявлений) об обжаловании действий (бездействия) и решений должностных лиц министерства к общему количеству заявлений о предоставлении сведений о конкретной лицензии.</w:t>
      </w:r>
    </w:p>
    <w:p>
      <w:pPr>
        <w:pStyle w:val="0"/>
        <w:jc w:val="both"/>
      </w:pPr>
      <w:r>
        <w:rPr>
          <w:sz w:val="20"/>
        </w:rPr>
        <w:t xml:space="preserve">(в ред. </w:t>
      </w:r>
      <w:hyperlink w:history="0" r:id="rId31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2.13.7. Количество и продолжительность взаимодействия заявителей с должностными лицами министерства при предоставлении государственной услуги устанавливаются настоящим Административным регламентом.</w:t>
      </w:r>
    </w:p>
    <w:p>
      <w:pPr>
        <w:pStyle w:val="0"/>
        <w:jc w:val="both"/>
      </w:pPr>
      <w:r>
        <w:rPr>
          <w:sz w:val="20"/>
        </w:rPr>
        <w:t xml:space="preserve">(в ред. </w:t>
      </w:r>
      <w:hyperlink w:history="0" r:id="rId31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многофункциональном</w:t>
      </w:r>
    </w:p>
    <w:p>
      <w:pPr>
        <w:pStyle w:val="2"/>
        <w:jc w:val="center"/>
      </w:pPr>
      <w:r>
        <w:rPr>
          <w:sz w:val="20"/>
        </w:rPr>
        <w:t xml:space="preserve">центре и особенности предоставления государственной услуги</w:t>
      </w:r>
    </w:p>
    <w:p>
      <w:pPr>
        <w:pStyle w:val="2"/>
        <w:jc w:val="center"/>
      </w:pPr>
      <w:r>
        <w:rPr>
          <w:sz w:val="20"/>
        </w:rPr>
        <w:t xml:space="preserve">в электронном виде</w:t>
      </w:r>
    </w:p>
    <w:p>
      <w:pPr>
        <w:pStyle w:val="0"/>
        <w:jc w:val="both"/>
      </w:pPr>
      <w:r>
        <w:rPr>
          <w:sz w:val="20"/>
        </w:rPr>
      </w:r>
    </w:p>
    <w:p>
      <w:pPr>
        <w:pStyle w:val="0"/>
        <w:ind w:firstLine="540"/>
        <w:jc w:val="both"/>
      </w:pPr>
      <w:r>
        <w:rPr>
          <w:sz w:val="20"/>
        </w:rPr>
        <w:t xml:space="preserve">2.14.1. Предоставление государственной услуги посредством АУ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 от 29.06.2012 и дополнительным соглашением от 30.12.2014 к соглашению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 от 29.06.2012.</w:t>
      </w:r>
    </w:p>
    <w:p>
      <w:pPr>
        <w:pStyle w:val="0"/>
        <w:jc w:val="both"/>
      </w:pPr>
      <w:r>
        <w:rPr>
          <w:sz w:val="20"/>
        </w:rPr>
        <w:t xml:space="preserve">(в ред. </w:t>
      </w:r>
      <w:hyperlink w:history="0" r:id="rId31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При предоставлении государственной услуги АУ "МФЦ" осуществляет:</w:t>
      </w:r>
    </w:p>
    <w:p>
      <w:pPr>
        <w:pStyle w:val="0"/>
        <w:spacing w:before="200" w:line-rule="auto"/>
        <w:ind w:firstLine="540"/>
        <w:jc w:val="both"/>
      </w:pPr>
      <w:r>
        <w:rPr>
          <w:sz w:val="20"/>
        </w:rPr>
        <w:t xml:space="preserve">- взаимодействие с министерством, иными органами и организациями, перечисленными в </w:t>
      </w:r>
      <w:hyperlink w:history="0" w:anchor="P125" w:tooltip="1.3.7. При предоставлении государственной услуги министерство осуществляет межведомственное информационное взаимодействие с государственными органами:">
        <w:r>
          <w:rPr>
            <w:sz w:val="20"/>
            <w:color w:val="0000ff"/>
          </w:rPr>
          <w:t xml:space="preserve">п. 1.3.7</w:t>
        </w:r>
      </w:hyperlink>
      <w:r>
        <w:rPr>
          <w:sz w:val="20"/>
        </w:rPr>
        <w:t xml:space="preserve"> настоящего Административного регламента, в рамках заключенных соглашений о взаимодействии;</w:t>
      </w:r>
    </w:p>
    <w:p>
      <w:pPr>
        <w:pStyle w:val="0"/>
        <w:jc w:val="both"/>
      </w:pPr>
      <w:r>
        <w:rPr>
          <w:sz w:val="20"/>
        </w:rPr>
        <w:t xml:space="preserve">(в ред. </w:t>
      </w:r>
      <w:hyperlink w:history="0" r:id="rId31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информирование организаций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2.14.2. Заявитель может получить необходимые формы заявлений о предоставлении государственных услуг на официальном сайте министерства, а также с использованием федеральной государственной информационной системы "Единый портал государственных и муниципальных услуг (функций)" и с использованием портала Воронежской области в сети "Интернет".</w:t>
      </w:r>
    </w:p>
    <w:p>
      <w:pPr>
        <w:pStyle w:val="0"/>
        <w:jc w:val="both"/>
      </w:pPr>
      <w:r>
        <w:rPr>
          <w:sz w:val="20"/>
        </w:rPr>
        <w:t xml:space="preserve">(в ред. </w:t>
      </w:r>
      <w:hyperlink w:history="0" r:id="rId320"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32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Заявитель может подать заявление и документы через информационную систему Воронежской области "Портал Воронежской области в сети "Интернет", федеральную государственную информационную систему "Единый портал государственных и муниципальных услуг (функций)", результат государственной услуги заявитель может получить в АУ "МФЦ".</w:t>
      </w:r>
    </w:p>
    <w:p>
      <w:pPr>
        <w:pStyle w:val="0"/>
        <w:jc w:val="both"/>
      </w:pPr>
      <w:r>
        <w:rPr>
          <w:sz w:val="20"/>
        </w:rPr>
        <w:t xml:space="preserve">(абзац введен </w:t>
      </w:r>
      <w:hyperlink w:history="0" r:id="rId322"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Подача заявителем заявления и иных документов, необходимых для предоставления государственной услуги, в электронной форме предусмотрена на едином портале государственных и муниципальных услуг (функций) (</w:t>
      </w:r>
      <w:r>
        <w:rPr>
          <w:sz w:val="20"/>
        </w:rPr>
        <w:t xml:space="preserve">www.gosuslugi.ru</w:t>
      </w:r>
      <w:r>
        <w:rPr>
          <w:sz w:val="20"/>
        </w:rPr>
        <w:t xml:space="preserve">) или на портале Воронежской области в сети "Интернет" (http://pgu.govvrn.ru) путем заполнения заявителем размещенной формы.</w:t>
      </w:r>
    </w:p>
    <w:p>
      <w:pPr>
        <w:pStyle w:val="0"/>
        <w:jc w:val="both"/>
      </w:pPr>
      <w:r>
        <w:rPr>
          <w:sz w:val="20"/>
        </w:rPr>
        <w:t xml:space="preserve">(в ред. </w:t>
      </w:r>
      <w:hyperlink w:history="0" r:id="rId323"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w:t>
      </w:r>
    </w:p>
    <w:p>
      <w:pPr>
        <w:pStyle w:val="0"/>
        <w:jc w:val="center"/>
      </w:pPr>
      <w:r>
        <w:rPr>
          <w:sz w:val="20"/>
        </w:rPr>
        <w:t xml:space="preserve">(в ред. </w:t>
      </w:r>
      <w:hyperlink w:history="0" r:id="rId324"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2795)</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и регистрацию заявления и прилагаемых к нему документов о выдаче лицензии, продлении срока действия, переоформлении и прекращении действия лицензии;</w:t>
      </w:r>
    </w:p>
    <w:p>
      <w:pPr>
        <w:pStyle w:val="0"/>
        <w:spacing w:before="200" w:line-rule="auto"/>
        <w:ind w:firstLine="540"/>
        <w:jc w:val="both"/>
      </w:pPr>
      <w:r>
        <w:rPr>
          <w:sz w:val="20"/>
        </w:rPr>
        <w:t xml:space="preserve">- подготовка и направление межведомственных запросов;</w:t>
      </w:r>
    </w:p>
    <w:p>
      <w:pPr>
        <w:pStyle w:val="0"/>
        <w:spacing w:before="200" w:line-rule="auto"/>
        <w:ind w:firstLine="540"/>
        <w:jc w:val="both"/>
      </w:pPr>
      <w:r>
        <w:rPr>
          <w:sz w:val="20"/>
        </w:rPr>
        <w:t xml:space="preserve">- проведение оценки соответствия заявителя лицензионным требованиям;</w:t>
      </w:r>
    </w:p>
    <w:p>
      <w:pPr>
        <w:pStyle w:val="0"/>
        <w:jc w:val="both"/>
      </w:pPr>
      <w:r>
        <w:rPr>
          <w:sz w:val="20"/>
        </w:rPr>
        <w:t xml:space="preserve">(в ред. </w:t>
      </w:r>
      <w:hyperlink w:history="0" r:id="rId325"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14.07.2022 N 1796)</w:t>
      </w:r>
    </w:p>
    <w:p>
      <w:pPr>
        <w:pStyle w:val="0"/>
        <w:spacing w:before="200" w:line-rule="auto"/>
        <w:ind w:firstLine="540"/>
        <w:jc w:val="both"/>
      </w:pPr>
      <w:r>
        <w:rPr>
          <w:sz w:val="20"/>
        </w:rPr>
        <w:t xml:space="preserve">- принятие решения о выдаче (об отказе в выдаче), о переоформлении (об отказе в переоформлении), о продлении срока действия (об отказе в продлении срока действия), о прекращении действия лицензии;</w:t>
      </w:r>
    </w:p>
    <w:p>
      <w:pPr>
        <w:pStyle w:val="0"/>
        <w:spacing w:before="200" w:line-rule="auto"/>
        <w:ind w:firstLine="540"/>
        <w:jc w:val="both"/>
      </w:pPr>
      <w:r>
        <w:rPr>
          <w:sz w:val="20"/>
        </w:rPr>
        <w:t xml:space="preserve">- уведомление соискателя лицензии (лицензиата) о выдаче (об отказе в выдаче), о переоформлении (об отказе в переоформлении), о продлении срока действия (об отказе в продлении срока действия), о прекращении действия лицензии;</w:t>
      </w:r>
    </w:p>
    <w:p>
      <w:pPr>
        <w:pStyle w:val="0"/>
        <w:spacing w:before="200" w:line-rule="auto"/>
        <w:ind w:firstLine="540"/>
        <w:jc w:val="both"/>
      </w:pPr>
      <w:r>
        <w:rPr>
          <w:sz w:val="20"/>
        </w:rPr>
        <w:t xml:space="preserve">- абзац утратил силу. - </w:t>
      </w:r>
      <w:hyperlink w:history="0" r:id="rId326"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снятие остатков алкогольной продукции;</w:t>
      </w:r>
    </w:p>
    <w:p>
      <w:pPr>
        <w:pStyle w:val="0"/>
        <w:spacing w:before="200" w:line-rule="auto"/>
        <w:ind w:firstLine="540"/>
        <w:jc w:val="both"/>
      </w:pPr>
      <w:r>
        <w:rPr>
          <w:sz w:val="20"/>
        </w:rPr>
        <w:t xml:space="preserve">- порядок исправления допущенных опечаток и (или) ошибок в выданных в результате предоставления государственной услуги документах.</w:t>
      </w:r>
    </w:p>
    <w:p>
      <w:pPr>
        <w:pStyle w:val="0"/>
        <w:jc w:val="both"/>
      </w:pPr>
      <w:r>
        <w:rPr>
          <w:sz w:val="20"/>
        </w:rPr>
        <w:t xml:space="preserve">(абзац введен </w:t>
      </w:r>
      <w:hyperlink w:history="0" r:id="rId327"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Абзац утратил силу. - </w:t>
      </w:r>
      <w:hyperlink w:history="0" r:id="rId328"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28.10.2019 N 2795.</w:t>
      </w:r>
    </w:p>
    <w:p>
      <w:pPr>
        <w:pStyle w:val="0"/>
        <w:jc w:val="both"/>
      </w:pPr>
      <w:r>
        <w:rPr>
          <w:sz w:val="20"/>
        </w:rPr>
      </w:r>
    </w:p>
    <w:p>
      <w:pPr>
        <w:pStyle w:val="2"/>
        <w:outlineLvl w:val="2"/>
        <w:jc w:val="center"/>
      </w:pPr>
      <w:r>
        <w:rPr>
          <w:sz w:val="20"/>
        </w:rPr>
        <w:t xml:space="preserve">3.1. Прием и регистрация заявления и документов</w:t>
      </w:r>
    </w:p>
    <w:p>
      <w:pPr>
        <w:pStyle w:val="2"/>
        <w:jc w:val="center"/>
      </w:pPr>
      <w:r>
        <w:rPr>
          <w:sz w:val="20"/>
        </w:rPr>
        <w:t xml:space="preserve">для получения, продления срока действия,</w:t>
      </w:r>
    </w:p>
    <w:p>
      <w:pPr>
        <w:pStyle w:val="2"/>
        <w:jc w:val="center"/>
      </w:pPr>
      <w:r>
        <w:rPr>
          <w:sz w:val="20"/>
        </w:rPr>
        <w:t xml:space="preserve">переоформления и прекращения действия лицензии</w:t>
      </w:r>
    </w:p>
    <w:p>
      <w:pPr>
        <w:pStyle w:val="0"/>
        <w:jc w:val="center"/>
      </w:pPr>
      <w:r>
        <w:rPr>
          <w:sz w:val="20"/>
        </w:rPr>
        <w:t xml:space="preserve">(в ред. </w:t>
      </w:r>
      <w:hyperlink w:history="0" r:id="rId329"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2795)</w:t>
      </w:r>
    </w:p>
    <w:p>
      <w:pPr>
        <w:pStyle w:val="0"/>
        <w:jc w:val="both"/>
      </w:pPr>
      <w:r>
        <w:rPr>
          <w:sz w:val="20"/>
        </w:rPr>
      </w:r>
    </w:p>
    <w:p>
      <w:pPr>
        <w:pStyle w:val="0"/>
        <w:ind w:firstLine="540"/>
        <w:jc w:val="both"/>
      </w:pPr>
      <w:r>
        <w:rPr>
          <w:sz w:val="20"/>
        </w:rPr>
        <w:t xml:space="preserve">3.1.1. Основанием для начала процедуры является обращение соискателя лицензии (лицензиата) с заявлением о выдаче (продлении срока действия лицензии, переоформлении лицензии) и прилагаемыми к нему документами.</w:t>
      </w:r>
    </w:p>
    <w:p>
      <w:pPr>
        <w:pStyle w:val="0"/>
        <w:spacing w:before="200" w:line-rule="auto"/>
        <w:ind w:firstLine="540"/>
        <w:jc w:val="both"/>
      </w:pPr>
      <w:r>
        <w:rPr>
          <w:sz w:val="20"/>
        </w:rPr>
        <w:t xml:space="preserve">3.1.2. Заявление и документы представляются соискателем лицензии (лицензиатом) или уполномоченным представителем соискателя лицензии (лицензиата) в министерство посредством АУ "МФЦ", направляются в адрес министерства посредством почтовой связи - заказным письмом с описью вложения либо в форме электронных документов по электронной почте или с помощью единого портала государственных и муниципальных услуг либо портала Воронежской области в сети "Интернет".</w:t>
      </w:r>
    </w:p>
    <w:p>
      <w:pPr>
        <w:pStyle w:val="0"/>
        <w:jc w:val="both"/>
      </w:pPr>
      <w:r>
        <w:rPr>
          <w:sz w:val="20"/>
        </w:rPr>
        <w:t xml:space="preserve">(в ред. </w:t>
      </w:r>
      <w:hyperlink w:history="0" r:id="rId33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3.1.3. Заявление о переоформлении лицензии подается в министерство в течение 30 дней со дня возникновения обстоятельств, вызвавших необходимость переоформления лицензии.</w:t>
      </w:r>
    </w:p>
    <w:p>
      <w:pPr>
        <w:pStyle w:val="0"/>
        <w:jc w:val="both"/>
      </w:pPr>
      <w:r>
        <w:rPr>
          <w:sz w:val="20"/>
        </w:rPr>
        <w:t xml:space="preserve">(в ред. </w:t>
      </w:r>
      <w:hyperlink w:history="0" r:id="rId33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3.1.4. Заявление о продлении срока действия лицензии подается в министерство не ранее чем за 90 дней до истечения срока ее действия.</w:t>
      </w:r>
    </w:p>
    <w:p>
      <w:pPr>
        <w:pStyle w:val="0"/>
        <w:jc w:val="both"/>
      </w:pPr>
      <w:r>
        <w:rPr>
          <w:sz w:val="20"/>
        </w:rPr>
        <w:t xml:space="preserve">(в ред. </w:t>
      </w:r>
      <w:hyperlink w:history="0" r:id="rId33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не ранее чем за 180 дней до истечения срока действия после их продления в соответствии с </w:t>
      </w:r>
      <w:hyperlink w:history="0" r:id="rId333" w:tooltip="Постановление Правительства РФ от 12.03.2022 N 353 (ред. от 23.05.2024) &quot;Об особенностях разрешительной деятельности в Российской Федерации&quot; (с изм. и доп., вступ. в силу с 30.05.2024) {КонсультантПлюс}">
        <w:r>
          <w:rPr>
            <w:sz w:val="20"/>
            <w:color w:val="0000ff"/>
          </w:rPr>
          <w:t xml:space="preserve">п. 1</w:t>
        </w:r>
      </w:hyperlink>
      <w:r>
        <w:rPr>
          <w:sz w:val="20"/>
        </w:rPr>
        <w:t xml:space="preserve"> Постановления Правительства РФ от 12.03.2022 N 353 "Об особенностях разрешительной деятельности в Российской Федерации в 2022 и 2023 годах.</w:t>
      </w:r>
    </w:p>
    <w:p>
      <w:pPr>
        <w:pStyle w:val="0"/>
        <w:jc w:val="both"/>
      </w:pPr>
      <w:r>
        <w:rPr>
          <w:sz w:val="20"/>
        </w:rPr>
        <w:t xml:space="preserve">(абзац введен </w:t>
      </w:r>
      <w:hyperlink w:history="0" r:id="rId334"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3.1.5. Поступившие посредством АУ "МФЦ" заявление и документы регистрируются специалистом отдела контроля, документационного обеспечения и организации работы с обращениями граждан и не позднее дня, следующего за днем получения, передаются начальнику отдела лицензирования, лицензионного контроля и декларирования для назначения специалиста, ответственного за формирование межведомственных запросов, проверки наличия полного комплекта документов, предусмотренных для выдачи соответствующей лицензии, и проверки представленных документов на наличие недостоверной, искаженной, неполной информации, и специалиста для проведения оценки соответствия организации лицензионным требованиям и условиям.</w:t>
      </w:r>
    </w:p>
    <w:p>
      <w:pPr>
        <w:pStyle w:val="0"/>
        <w:jc w:val="both"/>
      </w:pPr>
      <w:r>
        <w:rPr>
          <w:sz w:val="20"/>
        </w:rPr>
        <w:t xml:space="preserve">(п. 3.1.5 в ред. </w:t>
      </w:r>
      <w:hyperlink w:history="0" r:id="rId33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3.1.6. Поступившие в адрес министерства заявление и документы в виде почтового отправления с описью вложения или в форме электронных документов по электронной почте или с помощью единого портала государственных и муниципальных услуг либо портала Воронежской области в сети "Интернет" регистрируются специалистом отдела контроля, документационного обеспечения и организации работы с обращениями граждан в день получения и не позднее дня, следующего за днем получения, передаются начальнику отдела лицензирования, лицензионного контроля и декларирования для назначения специалиста, ответственного за формирование межведомственных запросов, проверки наличия полного комплекта документов, предусмотренных для выдачи соответствующей лицензии, и проверки представленных документов на наличие недостоверной, искаженной, неполной информации, и специалиста для проведения оценки соответствия организации лицензионным требованиям и условиям не позднее дня, следующего за днем получения.</w:t>
      </w:r>
    </w:p>
    <w:p>
      <w:pPr>
        <w:pStyle w:val="0"/>
        <w:jc w:val="both"/>
      </w:pPr>
      <w:r>
        <w:rPr>
          <w:sz w:val="20"/>
        </w:rPr>
        <w:t xml:space="preserve">(в ред. приказов департамента имущественных и земельных отношений Воронежской области от 12.03.2021 </w:t>
      </w:r>
      <w:hyperlink w:history="0" r:id="rId336"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495</w:t>
        </w:r>
      </w:hyperlink>
      <w:r>
        <w:rPr>
          <w:sz w:val="20"/>
        </w:rPr>
        <w:t xml:space="preserve">, от 14.07.2022 </w:t>
      </w:r>
      <w:hyperlink w:history="0" r:id="rId337"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1796</w:t>
        </w:r>
      </w:hyperlink>
      <w:r>
        <w:rPr>
          <w:sz w:val="20"/>
        </w:rPr>
        <w:t xml:space="preserve">, от 27.04.2023 </w:t>
      </w:r>
      <w:hyperlink w:history="0" r:id="rId338"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1130</w:t>
        </w:r>
      </w:hyperlink>
      <w:r>
        <w:rPr>
          <w:sz w:val="20"/>
        </w:rPr>
        <w:t xml:space="preserve">, </w:t>
      </w:r>
      <w:hyperlink w:history="0" r:id="rId33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3.1.7. Срок выполнения данной административной процедуры составляет 1 рабочий день.</w:t>
      </w:r>
    </w:p>
    <w:p>
      <w:pPr>
        <w:pStyle w:val="0"/>
        <w:spacing w:before="200" w:line-rule="auto"/>
        <w:ind w:firstLine="540"/>
        <w:jc w:val="both"/>
      </w:pPr>
      <w:r>
        <w:rPr>
          <w:sz w:val="20"/>
        </w:rPr>
        <w:t xml:space="preserve">Регистрация заявления с приложенными к нему документами производится в соответствующем журнале регистрации отдела лицензирования, лицензионного контроля и декларирования в день его получения начальником отдела лицензирования, лицензионного контроля и декларирования.</w:t>
      </w:r>
    </w:p>
    <w:p>
      <w:pPr>
        <w:pStyle w:val="0"/>
        <w:jc w:val="both"/>
      </w:pPr>
      <w:r>
        <w:rPr>
          <w:sz w:val="20"/>
        </w:rPr>
        <w:t xml:space="preserve">(п. 3.1.7 в ред. </w:t>
      </w:r>
      <w:hyperlink w:history="0" r:id="rId340"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12.03.2021 N 495)</w:t>
      </w:r>
    </w:p>
    <w:p>
      <w:pPr>
        <w:pStyle w:val="0"/>
        <w:spacing w:before="200" w:line-rule="auto"/>
        <w:ind w:firstLine="540"/>
        <w:jc w:val="both"/>
      </w:pPr>
      <w:r>
        <w:rPr>
          <w:sz w:val="20"/>
        </w:rPr>
        <w:t xml:space="preserve">3.1.8. Исключен. - </w:t>
      </w:r>
      <w:hyperlink w:history="0" r:id="rId341"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12.03.2021 N 495.</w:t>
      </w:r>
    </w:p>
    <w:p>
      <w:pPr>
        <w:pStyle w:val="0"/>
        <w:spacing w:before="200" w:line-rule="auto"/>
        <w:ind w:firstLine="540"/>
        <w:jc w:val="both"/>
      </w:pPr>
      <w:r>
        <w:rPr>
          <w:sz w:val="20"/>
        </w:rPr>
        <w:t xml:space="preserve">3.1.9. Специалистом отдела лицензирования, лицензионного контроля и декларирования в течение десяти рабочих дней со дня регистрации заявления о выдаче (продлении) лицензии на осуществление розничной продажи алкогольной продукции и розничной продажи алкогольной продукции при оказании услуг общественного питания осуществляется:</w:t>
      </w:r>
    </w:p>
    <w:p>
      <w:pPr>
        <w:pStyle w:val="0"/>
        <w:spacing w:before="200" w:line-rule="auto"/>
        <w:ind w:firstLine="540"/>
        <w:jc w:val="both"/>
      </w:pPr>
      <w:r>
        <w:rPr>
          <w:sz w:val="20"/>
        </w:rPr>
        <w:t xml:space="preserve">- проверка наличия полного комплекта документов, предусмотренных для выдачи соответствующей лицензии, и проверка представленных документов на наличие недостоверной, искаженной, неполной информации;</w:t>
      </w:r>
    </w:p>
    <w:bookmarkStart w:id="699" w:name="P699"/>
    <w:bookmarkEnd w:id="699"/>
    <w:p>
      <w:pPr>
        <w:pStyle w:val="0"/>
        <w:spacing w:before="200" w:line-rule="auto"/>
        <w:ind w:firstLine="540"/>
        <w:jc w:val="both"/>
      </w:pPr>
      <w:r>
        <w:rPr>
          <w:sz w:val="20"/>
        </w:rPr>
        <w:t xml:space="preserve">- проверка наличия у заявителя на 1-е число месяца регистрации министерством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w:history="0" r:id="rId342" w:tooltip="&quot;Кодекс Российской Федерации об административных правонарушениях&quot; от 30.12.2001 N 195-ФЗ (ред. от 22.04.2024, с изм. от 24.05.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pPr>
        <w:pStyle w:val="0"/>
        <w:jc w:val="both"/>
      </w:pPr>
      <w:r>
        <w:rPr>
          <w:sz w:val="20"/>
        </w:rPr>
        <w:t xml:space="preserve">(в ред. </w:t>
      </w:r>
      <w:hyperlink w:history="0" r:id="rId34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При наличии одного из оснований, предусмотренных </w:t>
      </w:r>
      <w:hyperlink w:history="0" w:anchor="P482" w:tooltip="2.8.2. Основаниями для направления уведомления о необходимости устранения выявленных нарушений являются:">
        <w:r>
          <w:rPr>
            <w:sz w:val="20"/>
            <w:color w:val="0000ff"/>
          </w:rPr>
          <w:t xml:space="preserve">пунктом 2.8.2</w:t>
        </w:r>
      </w:hyperlink>
      <w:r>
        <w:rPr>
          <w:sz w:val="20"/>
        </w:rPr>
        <w:t xml:space="preserve"> настоящего Административного регламента, сотрудник отдела лицензирования, лицензионного контроля и декларирования в срок не позднее пятнадцати рабочих дней со дня регистрации заявления о выдаче (продлении) лицензии направляет заявителю в форме электронного документа посредством единого портала государственных и муниципальных услуг уведомление о необходимости устранения выявленных нарушений в тридцатидневный срок со дня направления указанного уведомления.</w:t>
      </w:r>
    </w:p>
    <w:p>
      <w:pPr>
        <w:pStyle w:val="0"/>
        <w:spacing w:before="200" w:line-rule="auto"/>
        <w:ind w:firstLine="540"/>
        <w:jc w:val="both"/>
      </w:pPr>
      <w:r>
        <w:rPr>
          <w:sz w:val="20"/>
        </w:rPr>
        <w:t xml:space="preserve">Об устранении, выявленных нарушений заявитель уведомляет министерство. К уведомлению об устранении выявленных нарушений заявитель вправе приложить копии документов, которые могут быть получены министерством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pPr>
        <w:pStyle w:val="0"/>
        <w:jc w:val="both"/>
      </w:pPr>
      <w:r>
        <w:rPr>
          <w:sz w:val="20"/>
        </w:rPr>
        <w:t xml:space="preserve">(в ред. </w:t>
      </w:r>
      <w:hyperlink w:history="0" r:id="rId34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704" w:name="P704"/>
    <w:bookmarkEnd w:id="704"/>
    <w:p>
      <w:pPr>
        <w:pStyle w:val="0"/>
        <w:spacing w:before="200" w:line-rule="auto"/>
        <w:ind w:firstLine="540"/>
        <w:jc w:val="both"/>
      </w:pPr>
      <w:r>
        <w:rPr>
          <w:sz w:val="20"/>
        </w:rPr>
        <w:t xml:space="preserve">Сотрудник отдела лицензирования, лицензионного контроля и декларирования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указанные в </w:t>
      </w:r>
      <w:hyperlink w:history="0" w:anchor="P725" w:tooltip="- 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выдаче или продлении срока действия лицензии запрос о предоставлении сведений о налич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
        <w:r>
          <w:rPr>
            <w:sz w:val="20"/>
            <w:color w:val="0000ff"/>
          </w:rPr>
          <w:t xml:space="preserve">абзацах втором</w:t>
        </w:r>
      </w:hyperlink>
      <w:r>
        <w:rPr>
          <w:sz w:val="20"/>
        </w:rPr>
        <w:t xml:space="preserve"> и </w:t>
      </w:r>
      <w:hyperlink w:history="0" w:anchor="P729" w:tooltip="-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запрос о предоставлении сведений, подтверждающих факт внесения сведений о заявителе в единый государственный реестр юридических лиц, а также сведений о постановке организации на учет в налоговом органе в Федеральную налоговую службу России по Воронежской области;">
        <w:r>
          <w:rPr>
            <w:sz w:val="20"/>
            <w:color w:val="0000ff"/>
          </w:rPr>
          <w:t xml:space="preserve">четвертом пункта 3.2.2 подраздела 3.2</w:t>
        </w:r>
      </w:hyperlink>
      <w:r>
        <w:rPr>
          <w:sz w:val="20"/>
        </w:rPr>
        <w:t xml:space="preserve"> Административного регламента.</w:t>
      </w:r>
    </w:p>
    <w:p>
      <w:pPr>
        <w:pStyle w:val="0"/>
        <w:spacing w:before="200" w:line-rule="auto"/>
        <w:ind w:firstLine="540"/>
        <w:jc w:val="both"/>
      </w:pPr>
      <w:r>
        <w:rPr>
          <w:sz w:val="20"/>
        </w:rPr>
        <w:t xml:space="preserve">Специалист отдела лицензирования, лицензионного контроля и декларирования формирует лицензионное дело и приобщает к материалам дела поступившие заявление и документы.</w:t>
      </w:r>
    </w:p>
    <w:p>
      <w:pPr>
        <w:pStyle w:val="0"/>
        <w:spacing w:before="200" w:line-rule="auto"/>
        <w:ind w:firstLine="540"/>
        <w:jc w:val="both"/>
      </w:pPr>
      <w:r>
        <w:rPr>
          <w:sz w:val="20"/>
        </w:rPr>
        <w:t xml:space="preserve">Далее в процессе предоставления государственной услуги, в результате проведения административных действий к лицензионному делу могут быть приобщены документы, о чем указывается в соответствующих разделах и пунктах настоящего Административного регламента.</w:t>
      </w:r>
    </w:p>
    <w:p>
      <w:pPr>
        <w:pStyle w:val="0"/>
        <w:spacing w:before="200" w:line-rule="auto"/>
        <w:ind w:firstLine="540"/>
        <w:jc w:val="both"/>
      </w:pPr>
      <w:r>
        <w:rPr>
          <w:sz w:val="20"/>
        </w:rPr>
        <w:t xml:space="preserve">Рассмотрение заявления, указанного в </w:t>
      </w:r>
      <w:hyperlink w:history="0" w:anchor="P322" w:tooltip="Для получения (продления) лицензии на розничную продажу алкогольной продукции на территории Воронежской области, при наличии заключенного между министерством и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пунктом 2.6.1.1 настоящего Административного регламента, заявление в форме электронного документа, п...">
        <w:r>
          <w:rPr>
            <w:sz w:val="20"/>
            <w:color w:val="0000ff"/>
          </w:rPr>
          <w:t xml:space="preserve">абзаце втором пункта 2.6.1.2</w:t>
        </w:r>
      </w:hyperlink>
      <w:r>
        <w:rPr>
          <w:sz w:val="20"/>
        </w:rPr>
        <w:t xml:space="preserve"> настоящего Административного регламента, осуществляется с учетом следующих особенностей:</w:t>
      </w:r>
    </w:p>
    <w:p>
      <w:pPr>
        <w:pStyle w:val="0"/>
        <w:spacing w:before="200" w:line-rule="auto"/>
        <w:ind w:firstLine="540"/>
        <w:jc w:val="both"/>
      </w:pPr>
      <w:r>
        <w:rPr>
          <w:sz w:val="20"/>
        </w:rPr>
        <w:t xml:space="preserve">- межведомственные запросы в Федеральную налоговую службу России по Воронежской области о предоставлении сведений, содержащихся в документах, указанных в </w:t>
      </w:r>
      <w:hyperlink w:history="0" w:anchor="P304" w:tooltip="2.6.1.1. Для получения лицензии на розничную продажу алкогольной продукции заявитель представляет в АУ &quot;МФЦ&quot; следующие документы:">
        <w:r>
          <w:rPr>
            <w:sz w:val="20"/>
            <w:color w:val="0000ff"/>
          </w:rPr>
          <w:t xml:space="preserve">пункте 2.6.1.1</w:t>
        </w:r>
      </w:hyperlink>
      <w:r>
        <w:rPr>
          <w:sz w:val="20"/>
        </w:rPr>
        <w:t xml:space="preserve"> настоящего Административного регламента, сведений, указанных в </w:t>
      </w:r>
      <w:hyperlink w:history="0" w:anchor="P725" w:tooltip="- 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выдаче или продлении срока действия лицензии запрос о предоставлении сведений о налич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
        <w:r>
          <w:rPr>
            <w:sz w:val="20"/>
            <w:color w:val="0000ff"/>
          </w:rPr>
          <w:t xml:space="preserve">абзацах втором</w:t>
        </w:r>
      </w:hyperlink>
      <w:r>
        <w:rPr>
          <w:sz w:val="20"/>
        </w:rPr>
        <w:t xml:space="preserve"> и </w:t>
      </w:r>
      <w:hyperlink w:history="0" w:anchor="P729" w:tooltip="-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запрос о предоставлении сведений, подтверждающих факт внесения сведений о заявителе в единый государственный реестр юридических лиц, а также сведений о постановке организации на учет в налоговом органе в Федеральную налоговую службу России по Воронежской области;">
        <w:r>
          <w:rPr>
            <w:sz w:val="20"/>
            <w:color w:val="0000ff"/>
          </w:rPr>
          <w:t xml:space="preserve">четвертом пункта 3.2.2</w:t>
        </w:r>
      </w:hyperlink>
      <w:r>
        <w:rPr>
          <w:sz w:val="20"/>
        </w:rPr>
        <w:t xml:space="preserve">, </w:t>
      </w:r>
      <w:hyperlink w:history="0" w:anchor="P699" w:tooltip="- проверка наличия у заявителя на 1-е число месяца регистрации министерств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w:r>
          <w:rPr>
            <w:sz w:val="20"/>
            <w:color w:val="0000ff"/>
          </w:rPr>
          <w:t xml:space="preserve">абзацах третьем</w:t>
        </w:r>
      </w:hyperlink>
      <w:r>
        <w:rPr>
          <w:sz w:val="20"/>
        </w:rPr>
        <w:t xml:space="preserve"> и </w:t>
      </w:r>
      <w:hyperlink w:history="0" w:anchor="P704" w:tooltip="Сотрудник отдела лицензирования, лицензионного контроля и декларирования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указанные в абзацах втором и четвертом пункта 3.2.2 подраздела 3.2 Административного регламента.">
        <w:r>
          <w:rPr>
            <w:sz w:val="20"/>
            <w:color w:val="0000ff"/>
          </w:rPr>
          <w:t xml:space="preserve">шестом</w:t>
        </w:r>
      </w:hyperlink>
      <w:r>
        <w:rPr>
          <w:sz w:val="20"/>
        </w:rPr>
        <w:t xml:space="preserve"> настоящего пункта, </w:t>
      </w:r>
      <w:hyperlink w:history="0" w:anchor="P474" w:tooltip="- наличие у заявителя не погашенных на дату истечения срока, установленного пунктом 2.4.10 настоящего Административного регламента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и информация ...">
        <w:r>
          <w:rPr>
            <w:sz w:val="20"/>
            <w:color w:val="0000ff"/>
          </w:rPr>
          <w:t xml:space="preserve">абзаце четвертом пункта 2.8.1 подраздела 2.8</w:t>
        </w:r>
      </w:hyperlink>
      <w:r>
        <w:rPr>
          <w:sz w:val="20"/>
        </w:rPr>
        <w:t xml:space="preserve"> настоящего Административного регламента, направляются Федеральной налоговой службой России по Воронежской области;</w:t>
      </w:r>
    </w:p>
    <w:p>
      <w:pPr>
        <w:pStyle w:val="0"/>
        <w:spacing w:before="200" w:line-rule="auto"/>
        <w:ind w:firstLine="540"/>
        <w:jc w:val="both"/>
      </w:pPr>
      <w:r>
        <w:rPr>
          <w:sz w:val="20"/>
        </w:rPr>
        <w:t xml:space="preserve">- при наличии одного из оснований, предусмотренных </w:t>
      </w:r>
      <w:hyperlink w:history="0" w:anchor="P482" w:tooltip="2.8.2. Основаниями для направления уведомления о необходимости устранения выявленных нарушений являются:">
        <w:r>
          <w:rPr>
            <w:sz w:val="20"/>
            <w:color w:val="0000ff"/>
          </w:rPr>
          <w:t xml:space="preserve">пунктом 2.8.2</w:t>
        </w:r>
      </w:hyperlink>
      <w:r>
        <w:rPr>
          <w:sz w:val="20"/>
        </w:rPr>
        <w:t xml:space="preserve"> настоящего Административного регламента, уведомление о необходимости устранения выявленных нарушений министерство направляет заявителю с использованием единой государственной автоматизированной информационной системы;</w:t>
      </w:r>
    </w:p>
    <w:p>
      <w:pPr>
        <w:pStyle w:val="0"/>
        <w:jc w:val="both"/>
      </w:pPr>
      <w:r>
        <w:rPr>
          <w:sz w:val="20"/>
        </w:rPr>
        <w:t xml:space="preserve">(в ред. </w:t>
      </w:r>
      <w:hyperlink w:history="0" r:id="rId34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pPr>
        <w:pStyle w:val="0"/>
        <w:jc w:val="both"/>
      </w:pPr>
      <w:r>
        <w:rPr>
          <w:sz w:val="20"/>
        </w:rPr>
        <w:t xml:space="preserve">(п. 3.1.9 в ред. </w:t>
      </w:r>
      <w:hyperlink w:history="0" r:id="rId346"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3.1.10. Сведения о заявителе и объектах осуществления деятельности вносятся в информационную систему министерства, формируется сопроводительная карточка рассмотрения заявления, в которой фиксируются результаты прохождения административных процедур.</w:t>
      </w:r>
    </w:p>
    <w:p>
      <w:pPr>
        <w:pStyle w:val="0"/>
        <w:jc w:val="both"/>
      </w:pPr>
      <w:r>
        <w:rPr>
          <w:sz w:val="20"/>
        </w:rPr>
        <w:t xml:space="preserve">(в ред. </w:t>
      </w:r>
      <w:hyperlink w:history="0" r:id="rId34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3.1.11. Результатом данной административной процедуры является регистрация заявления и сформированное лицензионное дело, которому присваивается порядковый номер.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изменяющего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3.1.13. Способом фиксации результата является запись в журнале регистрации заявлений.</w:t>
      </w:r>
    </w:p>
    <w:p>
      <w:pPr>
        <w:pStyle w:val="0"/>
        <w:jc w:val="both"/>
      </w:pPr>
      <w:r>
        <w:rPr>
          <w:sz w:val="20"/>
        </w:rPr>
      </w:r>
    </w:p>
    <w:p>
      <w:pPr>
        <w:pStyle w:val="2"/>
        <w:outlineLvl w:val="2"/>
        <w:jc w:val="center"/>
      </w:pPr>
      <w:r>
        <w:rPr>
          <w:sz w:val="20"/>
        </w:rPr>
        <w:t xml:space="preserve">3.2. Подготовка и направление межведомственных запросов</w:t>
      </w:r>
    </w:p>
    <w:p>
      <w:pPr>
        <w:pStyle w:val="0"/>
        <w:jc w:val="both"/>
      </w:pPr>
      <w:r>
        <w:rPr>
          <w:sz w:val="20"/>
        </w:rPr>
      </w:r>
    </w:p>
    <w:p>
      <w:pPr>
        <w:pStyle w:val="0"/>
        <w:ind w:firstLine="540"/>
        <w:jc w:val="both"/>
      </w:pPr>
      <w:r>
        <w:rPr>
          <w:sz w:val="20"/>
        </w:rPr>
        <w:t xml:space="preserve">3.2.1. Юридическим фактом, являющимся основанием для начала выполнения административной процедуры, является получение специалистом отдела лицензирования, лицензионного контроля и декларирования заявления с прилагаемым пакетом документов.</w:t>
      </w:r>
    </w:p>
    <w:p>
      <w:pPr>
        <w:pStyle w:val="0"/>
        <w:jc w:val="both"/>
      </w:pPr>
      <w:r>
        <w:rPr>
          <w:sz w:val="20"/>
        </w:rPr>
        <w:t xml:space="preserve">(в ред. </w:t>
      </w:r>
      <w:hyperlink w:history="0" r:id="rId348"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bookmarkStart w:id="724" w:name="P724"/>
    <w:bookmarkEnd w:id="724"/>
    <w:p>
      <w:pPr>
        <w:pStyle w:val="0"/>
        <w:spacing w:before="200" w:line-rule="auto"/>
        <w:ind w:firstLine="540"/>
        <w:jc w:val="both"/>
      </w:pPr>
      <w:r>
        <w:rPr>
          <w:sz w:val="20"/>
        </w:rPr>
        <w:t xml:space="preserve">3.2.2. Специалист, ответственный за формирование межведомственных запросов, формирует и направляет следующие запросы:</w:t>
      </w:r>
    </w:p>
    <w:bookmarkStart w:id="725" w:name="P725"/>
    <w:bookmarkEnd w:id="725"/>
    <w:p>
      <w:pPr>
        <w:pStyle w:val="0"/>
        <w:spacing w:before="200" w:line-rule="auto"/>
        <w:ind w:firstLine="540"/>
        <w:jc w:val="both"/>
      </w:pPr>
      <w:r>
        <w:rPr>
          <w:sz w:val="20"/>
        </w:rP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выдаче или продлении срока действия лицензии запрос о предоставлении сведений о наличии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в Федеральную налоговую службу России по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12.03.2021 </w:t>
      </w:r>
      <w:hyperlink w:history="0" r:id="rId349"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495</w:t>
        </w:r>
      </w:hyperlink>
      <w:r>
        <w:rPr>
          <w:sz w:val="20"/>
        </w:rPr>
        <w:t xml:space="preserve">, от 27.04.2023 </w:t>
      </w:r>
      <w:hyperlink w:history="0" r:id="rId350"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1130</w:t>
        </w:r>
      </w:hyperlink>
      <w:r>
        <w:rPr>
          <w:sz w:val="20"/>
        </w:rPr>
        <w:t xml:space="preserve">, </w:t>
      </w:r>
      <w:hyperlink w:history="0" r:id="rId35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Федеральная налоговая служба России по Воронежской области представляет министерству необходимые для предоставления государственной услуги сведения о наличии (отсутствии) у заявителя на 1-е число месяца поступления в министерство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министерства, которые подтверждаются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w:t>
      </w:r>
    </w:p>
    <w:p>
      <w:pPr>
        <w:pStyle w:val="0"/>
        <w:jc w:val="both"/>
      </w:pPr>
      <w:r>
        <w:rPr>
          <w:sz w:val="20"/>
        </w:rPr>
        <w:t xml:space="preserve">(в ред. приказов департамента имущественных и земельных отношений Воронежской области от 27.12.2017 </w:t>
      </w:r>
      <w:hyperlink w:history="0" r:id="rId352"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от 27.04.2023 </w:t>
      </w:r>
      <w:hyperlink w:history="0" r:id="rId353"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1130</w:t>
        </w:r>
      </w:hyperlink>
      <w:r>
        <w:rPr>
          <w:sz w:val="20"/>
        </w:rPr>
        <w:t xml:space="preserve">, </w:t>
      </w:r>
      <w:hyperlink w:history="0" r:id="rId35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729" w:name="P729"/>
    <w:bookmarkEnd w:id="729"/>
    <w:p>
      <w:pPr>
        <w:pStyle w:val="0"/>
        <w:spacing w:before="200" w:line-rule="auto"/>
        <w:ind w:firstLine="540"/>
        <w:jc w:val="both"/>
      </w:pPr>
      <w:r>
        <w:rPr>
          <w:sz w:val="20"/>
        </w:rP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запрос о предоставлении сведений, подтверждающих факт внесения сведений о заявителе в единый государственный реестр юридических лиц, а также сведений о постановке организации на учет в налоговом органе в Федеральную налоговую службу России по Воронежской области;</w:t>
      </w:r>
    </w:p>
    <w:p>
      <w:pPr>
        <w:pStyle w:val="0"/>
        <w:jc w:val="both"/>
      </w:pPr>
      <w:r>
        <w:rPr>
          <w:sz w:val="20"/>
        </w:rPr>
        <w:t xml:space="preserve">(в ред. </w:t>
      </w:r>
      <w:hyperlink w:history="0" r:id="rId355"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Федеральная налоговая служба России по Воронежской области представляет министерству необходимые для предоставления государственной услуги сведения о государственной регистрации организации - юридического лица, а также сведения о постановке организации на учет в налоговом органе в форме электронного документа, полученные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министерства;</w:t>
      </w:r>
    </w:p>
    <w:p>
      <w:pPr>
        <w:pStyle w:val="0"/>
        <w:jc w:val="both"/>
      </w:pPr>
      <w:r>
        <w:rPr>
          <w:sz w:val="20"/>
        </w:rPr>
        <w:t xml:space="preserve">(в ред. </w:t>
      </w:r>
      <w:hyperlink w:history="0" r:id="rId35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или переоформлении лицензии запрос в Управление Федеральной службы государственной регистрации, кадастра и картографии по Воронежской области о представлении документов, подтверждающих наличие у заявителя стационарных торговых объектов и складских помещений (при наличии) или стационарных объектов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w:t>
      </w:r>
    </w:p>
    <w:p>
      <w:pPr>
        <w:pStyle w:val="0"/>
        <w:jc w:val="both"/>
      </w:pPr>
      <w:r>
        <w:rPr>
          <w:sz w:val="20"/>
        </w:rPr>
        <w:t xml:space="preserve">(в ред. приказов департамента имущественных и земельных отношений Воронежской области от 27.12.2017 </w:t>
      </w:r>
      <w:hyperlink w:history="0" r:id="rId35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от 14.07.2022 </w:t>
      </w:r>
      <w:hyperlink w:history="0" r:id="rId358"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1796</w:t>
        </w:r>
      </w:hyperlink>
      <w:r>
        <w:rPr>
          <w:sz w:val="20"/>
        </w:rPr>
        <w:t xml:space="preserve">)</w:t>
      </w:r>
    </w:p>
    <w:p>
      <w:pPr>
        <w:pStyle w:val="0"/>
        <w:spacing w:before="200" w:line-rule="auto"/>
        <w:ind w:firstLine="540"/>
        <w:jc w:val="both"/>
      </w:pPr>
      <w:r>
        <w:rPr>
          <w:sz w:val="20"/>
        </w:rP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или переоформлении лицензии запрос о проверке факта оплаты государственной пошлины в Федеральное казначейство (Государственную информационную систему о государственных и муниципальных платежах);</w:t>
      </w:r>
    </w:p>
    <w:p>
      <w:pPr>
        <w:pStyle w:val="0"/>
        <w:jc w:val="both"/>
      </w:pPr>
      <w:r>
        <w:rPr>
          <w:sz w:val="20"/>
        </w:rPr>
        <w:t xml:space="preserve">(абзац введен </w:t>
      </w:r>
      <w:hyperlink w:history="0" r:id="rId359" w:tooltip="Приказ Департамента имущественных и земельных отношений Воронежской обл. от 10.04.2017 N 760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10.04.2017 N 760)</w:t>
      </w:r>
    </w:p>
    <w:p>
      <w:pPr>
        <w:pStyle w:val="0"/>
        <w:spacing w:before="200" w:line-rule="auto"/>
        <w:ind w:firstLine="540"/>
        <w:jc w:val="both"/>
      </w:pPr>
      <w:r>
        <w:rPr>
          <w:sz w:val="20"/>
        </w:rP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течение трех рабочих дней со дня поступления заявления о выдаче лицензии на розничную продажу алкогольной продукции при оказании услуг общественного питания запрос о предоставлении уведомления о начале предоставления организацией услуг общественного питания в Управление Федеральной службы по надзору в сфере защиты прав потребителей и благополучия человека по Воронежской области.</w:t>
      </w:r>
    </w:p>
    <w:p>
      <w:pPr>
        <w:pStyle w:val="0"/>
        <w:jc w:val="both"/>
      </w:pPr>
      <w:r>
        <w:rPr>
          <w:sz w:val="20"/>
        </w:rPr>
        <w:t xml:space="preserve">(абзац введен </w:t>
      </w:r>
      <w:hyperlink w:history="0" r:id="rId360"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3.2.3. В случае если копия документа об уплате государственной пошлины не предоставлена заявителем, специалист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В случае если копия уведомления о начале предоставления услуг общественного питания не представлена заявителем, специалист проверяет факт подачи уведомления по межведомственному запросу лицензирующего органа в Управление Федеральной службы по надзору в сфере защиты прав потребителей и благополучия человека по Воронежской области.</w:t>
      </w:r>
    </w:p>
    <w:p>
      <w:pPr>
        <w:pStyle w:val="0"/>
        <w:jc w:val="both"/>
      </w:pPr>
      <w:r>
        <w:rPr>
          <w:sz w:val="20"/>
        </w:rPr>
        <w:t xml:space="preserve">(абзац введен </w:t>
      </w:r>
      <w:hyperlink w:history="0" r:id="rId361"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12.03.2021 N 495)</w:t>
      </w:r>
    </w:p>
    <w:p>
      <w:pPr>
        <w:pStyle w:val="0"/>
        <w:spacing w:before="200" w:line-rule="auto"/>
        <w:ind w:firstLine="540"/>
        <w:jc w:val="both"/>
      </w:pPr>
      <w:r>
        <w:rPr>
          <w:sz w:val="20"/>
        </w:rPr>
        <w:t xml:space="preserve">3.2.4. Результатом административной процедуры является получение информации в рамках информационного межведомственного взаимодействия от организаций, указанных в </w:t>
      </w:r>
      <w:hyperlink w:history="0" w:anchor="P724" w:tooltip="3.2.2. Специалист, ответственный за формирование межведомственных запросов, формирует и направляет следующие запросы:">
        <w:r>
          <w:rPr>
            <w:sz w:val="20"/>
            <w:color w:val="0000ff"/>
          </w:rPr>
          <w:t xml:space="preserve">пункте 3.2.2</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3.3. Проведение оценки соответствия заявителя</w:t>
      </w:r>
    </w:p>
    <w:p>
      <w:pPr>
        <w:pStyle w:val="2"/>
        <w:jc w:val="center"/>
      </w:pPr>
      <w:r>
        <w:rPr>
          <w:sz w:val="20"/>
        </w:rPr>
        <w:t xml:space="preserve">лицензионным требованиям</w:t>
      </w:r>
    </w:p>
    <w:p>
      <w:pPr>
        <w:pStyle w:val="0"/>
        <w:jc w:val="center"/>
      </w:pPr>
      <w:r>
        <w:rPr>
          <w:sz w:val="20"/>
        </w:rPr>
        <w:t xml:space="preserve">(в ред. </w:t>
      </w:r>
      <w:hyperlink w:history="0" r:id="rId362"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14.07.2022 N 1796)</w:t>
      </w:r>
    </w:p>
    <w:p>
      <w:pPr>
        <w:pStyle w:val="0"/>
        <w:jc w:val="both"/>
      </w:pPr>
      <w:r>
        <w:rPr>
          <w:sz w:val="20"/>
        </w:rPr>
      </w:r>
    </w:p>
    <w:p>
      <w:pPr>
        <w:pStyle w:val="0"/>
        <w:ind w:firstLine="540"/>
        <w:jc w:val="both"/>
      </w:pPr>
      <w:r>
        <w:rPr>
          <w:sz w:val="20"/>
        </w:rPr>
        <w:t xml:space="preserve">3.3.1. Основанием для проведения оценки соответствия лицензионным требованиям соискателя лицензии или лицензиата является представление в министерство заявления о выдаче лицензии либо заявления о переоформлении лицензии или продлении срока действия лицензии.</w:t>
      </w:r>
    </w:p>
    <w:p>
      <w:pPr>
        <w:pStyle w:val="0"/>
        <w:jc w:val="both"/>
      </w:pPr>
      <w:r>
        <w:rPr>
          <w:sz w:val="20"/>
        </w:rPr>
        <w:t xml:space="preserve">(в ред. </w:t>
      </w:r>
      <w:hyperlink w:history="0" r:id="rId36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3.3.2. 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hyperlink w:history="0" r:id="rId364"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статей 2</w:t>
        </w:r>
      </w:hyperlink>
      <w:r>
        <w:rPr>
          <w:sz w:val="20"/>
        </w:rPr>
        <w:t xml:space="preserve">, </w:t>
      </w:r>
      <w:hyperlink w:history="0" r:id="rId365"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8</w:t>
        </w:r>
      </w:hyperlink>
      <w:r>
        <w:rPr>
          <w:sz w:val="20"/>
        </w:rPr>
        <w:t xml:space="preserve">, </w:t>
      </w:r>
      <w:hyperlink w:history="0" r:id="rId366"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11</w:t>
        </w:r>
      </w:hyperlink>
      <w:r>
        <w:rPr>
          <w:sz w:val="20"/>
        </w:rPr>
        <w:t xml:space="preserve">, </w:t>
      </w:r>
      <w:hyperlink w:history="0" r:id="rId367"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16</w:t>
        </w:r>
      </w:hyperlink>
      <w:r>
        <w:rPr>
          <w:sz w:val="20"/>
        </w:rPr>
        <w:t xml:space="preserve">, </w:t>
      </w:r>
      <w:hyperlink w:history="0" r:id="rId368"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19</w:t>
        </w:r>
      </w:hyperlink>
      <w:r>
        <w:rPr>
          <w:sz w:val="20"/>
        </w:rPr>
        <w:t xml:space="preserve">, </w:t>
      </w:r>
      <w:hyperlink w:history="0" r:id="rId369"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20</w:t>
        </w:r>
      </w:hyperlink>
      <w:r>
        <w:rPr>
          <w:sz w:val="20"/>
        </w:rPr>
        <w:t xml:space="preserve">, </w:t>
      </w:r>
      <w:hyperlink w:history="0" r:id="rId370"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25</w:t>
        </w:r>
      </w:hyperlink>
      <w:r>
        <w:rPr>
          <w:sz w:val="20"/>
        </w:rPr>
        <w:t xml:space="preserve"> и </w:t>
      </w:r>
      <w:hyperlink w:history="0" r:id="rId37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bookmarkStart w:id="752" w:name="P752"/>
    <w:bookmarkEnd w:id="752"/>
    <w:p>
      <w:pPr>
        <w:pStyle w:val="0"/>
        <w:spacing w:before="200" w:line-rule="auto"/>
        <w:ind w:firstLine="540"/>
        <w:jc w:val="both"/>
      </w:pPr>
      <w:r>
        <w:rPr>
          <w:sz w:val="20"/>
        </w:rPr>
        <w:t xml:space="preserve">3.3.3. В отношении лицензиата, представившего заявление о переоформлении лицензии в связи изменением наименования организации (без реорганизации организации), изменением места нахождения организации без изменения места осуществления лицензируемого вида деятельности, изменением адреса электронной почты организации,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 проводится оценка сведений, содержащихся в представленных заявлении и (или) документах без выезда к лицензиату (далее - оценка без выезда).</w:t>
      </w:r>
    </w:p>
    <w:bookmarkStart w:id="753" w:name="P753"/>
    <w:bookmarkEnd w:id="753"/>
    <w:p>
      <w:pPr>
        <w:pStyle w:val="0"/>
        <w:spacing w:before="200" w:line-rule="auto"/>
        <w:ind w:firstLine="540"/>
        <w:jc w:val="both"/>
      </w:pPr>
      <w:r>
        <w:rPr>
          <w:sz w:val="20"/>
        </w:rPr>
        <w:t xml:space="preserve">3.3.4. В отношении соискателя лицензии, представившего заявление о выдаче лицензии, или лицензиата, представившего заявление о продлении срока действия лицензии, переоформлении лицензии (за исключением случаев переоформления лицензии, указанных в </w:t>
      </w:r>
      <w:hyperlink w:history="0" w:anchor="P752" w:tooltip="3.3.3. В отношении лицензиата, представившего заявление о переоформлении лицензии в связи изменением наименования организации (без реорганизации организации), изменением места нахождения организации без изменения места осуществления лицензируемого вида деятельности, изменением адреса электронной почты организации,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изменением...">
        <w:r>
          <w:rPr>
            <w:sz w:val="20"/>
            <w:color w:val="0000ff"/>
          </w:rPr>
          <w:t xml:space="preserve">пункте 3.3.3</w:t>
        </w:r>
      </w:hyperlink>
      <w:r>
        <w:rPr>
          <w:sz w:val="20"/>
        </w:rPr>
        <w:t xml:space="preserve">), проводится оценка соответствия организации при непосредственном выезде к соискателю лицензии (лицензиату) (далее - выездная оценка) и оценка без выезда.</w:t>
      </w:r>
    </w:p>
    <w:p>
      <w:pPr>
        <w:pStyle w:val="0"/>
        <w:spacing w:before="200" w:line-rule="auto"/>
        <w:ind w:firstLine="540"/>
        <w:jc w:val="both"/>
      </w:pPr>
      <w:r>
        <w:rPr>
          <w:sz w:val="20"/>
        </w:rPr>
        <w:t xml:space="preserve">3.3.5.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Решение о проведении оценки без выезда министерство принимает в случае невыявления оснований для отказа в приеме документов, необходимых для предоставления государственной услуги.</w:t>
      </w:r>
    </w:p>
    <w:p>
      <w:pPr>
        <w:pStyle w:val="0"/>
        <w:jc w:val="both"/>
      </w:pPr>
      <w:r>
        <w:rPr>
          <w:sz w:val="20"/>
        </w:rPr>
        <w:t xml:space="preserve">(в ред. </w:t>
      </w:r>
      <w:hyperlink w:history="0" r:id="rId37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3.3.6. В случае установления сотрудником министерства при проведении оценки без выезда несоответствия лицензионным и (или) обязательным требованиям сотрудник министерства составляет </w:t>
      </w:r>
      <w:hyperlink w:history="0" r:id="rId373" w:tooltip="Постановление Правительства РФ от 31.03.2022 N 541 (ред. от 09.12.2022) &quot;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 {КонсультантПлюс}">
        <w:r>
          <w:rPr>
            <w:sz w:val="20"/>
            <w:color w:val="0000ff"/>
          </w:rPr>
          <w:t xml:space="preserve">акт</w:t>
        </w:r>
      </w:hyperlink>
      <w:r>
        <w:rPr>
          <w:sz w:val="20"/>
        </w:rPr>
        <w:t xml:space="preserve"> установления несоответствия лицензионным требованиям и (или) обязательным требованиям при проведении оценки соответствия заявителя по форме согласно приложению N 1 Постановления Правительства РФ от 31.03.2022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акт несоответствия, Постановление Правительства РФ от 31.03.2022 N 541).</w:t>
      </w:r>
    </w:p>
    <w:p>
      <w:pPr>
        <w:pStyle w:val="0"/>
        <w:jc w:val="both"/>
      </w:pPr>
      <w:r>
        <w:rPr>
          <w:sz w:val="20"/>
        </w:rPr>
        <w:t xml:space="preserve">(в ред. </w:t>
      </w:r>
      <w:hyperlink w:history="0" r:id="rId37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изменениями, внесенными приказом департамента имущественных и земельных отношений Воронежской области от 14.07.2022 N 1796.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3.3.8. 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jc w:val="both"/>
      </w:pPr>
      <w:r>
        <w:rPr>
          <w:sz w:val="20"/>
        </w:rPr>
        <w:t xml:space="preserve">(в ред. </w:t>
      </w:r>
      <w:hyperlink w:history="0" r:id="rId37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3.3.9. 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министерство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jc w:val="both"/>
      </w:pPr>
      <w:r>
        <w:rPr>
          <w:sz w:val="20"/>
        </w:rPr>
        <w:t xml:space="preserve">(в ред. </w:t>
      </w:r>
      <w:hyperlink w:history="0" r:id="rId37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3.3.10. Выездная оценка проводится по основаниям, указанным в </w:t>
      </w:r>
      <w:hyperlink w:history="0" w:anchor="P753" w:tooltip="3.3.4. В отношении соискателя лицензии, представившего заявление о выдаче лицензии, или лицензиата, представившего заявление о продлении срока действия лицензии, переоформлении лицензии (за исключением случаев переоформления лицензии, указанных в пункте 3.3.3), проводится оценка соответствия организации при непосредственном выезде к соискателю лицензии (лицензиату) (далее - выездная оценка) и оценка без выезда.">
        <w:r>
          <w:rPr>
            <w:sz w:val="20"/>
            <w:color w:val="0000ff"/>
          </w:rPr>
          <w:t xml:space="preserve">пункте 3.3.4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pPr>
        <w:pStyle w:val="0"/>
        <w:spacing w:before="200" w:line-rule="auto"/>
        <w:ind w:firstLine="540"/>
        <w:jc w:val="both"/>
      </w:pPr>
      <w:r>
        <w:rPr>
          <w:sz w:val="20"/>
        </w:rPr>
        <w:t xml:space="preserve">Выездная оценка проводится на основании приказа министра (заместителя министра) о назначении выездной оценки.</w:t>
      </w:r>
    </w:p>
    <w:p>
      <w:pPr>
        <w:pStyle w:val="0"/>
        <w:jc w:val="both"/>
      </w:pPr>
      <w:r>
        <w:rPr>
          <w:sz w:val="20"/>
        </w:rPr>
        <w:t xml:space="preserve">(в ред. </w:t>
      </w:r>
      <w:hyperlink w:history="0" r:id="rId37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pPr>
        <w:pStyle w:val="0"/>
        <w:spacing w:before="200" w:line-rule="auto"/>
        <w:ind w:firstLine="540"/>
        <w:jc w:val="both"/>
      </w:pPr>
      <w:r>
        <w:rPr>
          <w:sz w:val="20"/>
        </w:rPr>
        <w:t xml:space="preserve">Заявитель уведомляется о проведении выездной оценки не позднее чем за 24 часа до ее начала путем направления копии приказа о назначении выездной оценки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w:t>
      </w:r>
    </w:p>
    <w:p>
      <w:pPr>
        <w:pStyle w:val="0"/>
        <w:jc w:val="both"/>
      </w:pPr>
      <w:r>
        <w:rPr>
          <w:sz w:val="20"/>
        </w:rPr>
        <w:t xml:space="preserve">(в ред. </w:t>
      </w:r>
      <w:hyperlink w:history="0" r:id="rId37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Министерством могут быть приняты решения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pPr>
        <w:pStyle w:val="0"/>
        <w:jc w:val="both"/>
      </w:pPr>
      <w:r>
        <w:rPr>
          <w:sz w:val="20"/>
        </w:rPr>
        <w:t xml:space="preserve">(в ред. </w:t>
      </w:r>
      <w:hyperlink w:history="0" r:id="rId37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3.3.11.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о невозможности проведения выездной оценки с указанием причин невозможности ее проведения.</w:t>
      </w:r>
    </w:p>
    <w:p>
      <w:pPr>
        <w:pStyle w:val="0"/>
        <w:spacing w:before="200" w:line-rule="auto"/>
        <w:ind w:firstLine="540"/>
        <w:jc w:val="both"/>
      </w:pPr>
      <w:r>
        <w:rPr>
          <w:sz w:val="20"/>
        </w:rPr>
        <w:t xml:space="preserve">По результатам проведения выездной оценки составляется </w:t>
      </w:r>
      <w:hyperlink w:history="0" r:id="rId380" w:tooltip="Постановление Правительства РФ от 31.03.2022 N 541 (ред. от 09.12.2022) &quot;Об утверждении Правил проведения оценки соответствия заявителя лицензионным требованиям и (или) обязательным требованиям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 {КонсультантПлюс}">
        <w:r>
          <w:rPr>
            <w:sz w:val="20"/>
            <w:color w:val="0000ff"/>
          </w:rPr>
          <w:t xml:space="preserve">акт</w:t>
        </w:r>
      </w:hyperlink>
      <w:r>
        <w:rPr>
          <w:sz w:val="20"/>
        </w:rPr>
        <w:t xml:space="preserve"> оценки соответствия заявителя лицензионным требованиям и (или) обязательным требованиям при непосредственном выезде к заявителю по форме согласно приложению N 2 к Постановлению Правительства РФ от 31.03.2022 N 541.</w:t>
      </w:r>
    </w:p>
    <w:p>
      <w:pPr>
        <w:pStyle w:val="0"/>
        <w:spacing w:before="200" w:line-rule="auto"/>
        <w:ind w:firstLine="540"/>
        <w:jc w:val="both"/>
      </w:pPr>
      <w:r>
        <w:rPr>
          <w:sz w:val="20"/>
        </w:rPr>
        <w:t xml:space="preserve">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pPr>
        <w:pStyle w:val="0"/>
        <w:spacing w:before="200" w:line-rule="auto"/>
        <w:ind w:firstLine="540"/>
        <w:jc w:val="both"/>
      </w:pPr>
      <w:r>
        <w:rPr>
          <w:sz w:val="20"/>
        </w:rPr>
        <w:t xml:space="preserve">Акт выездной оценки, направленный в форме электронного документа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jc w:val="both"/>
      </w:pPr>
      <w:r>
        <w:rPr>
          <w:sz w:val="20"/>
        </w:rPr>
        <w:t xml:space="preserve">(в ред. </w:t>
      </w:r>
      <w:hyperlink w:history="0" r:id="rId38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3.3.12. 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w:t>
      </w:r>
    </w:p>
    <w:p>
      <w:pPr>
        <w:pStyle w:val="0"/>
        <w:jc w:val="both"/>
      </w:pPr>
      <w:r>
        <w:rPr>
          <w:sz w:val="20"/>
        </w:rPr>
        <w:t xml:space="preserve">(в ред. </w:t>
      </w:r>
      <w:hyperlink w:history="0" r:id="rId38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00" w:line-rule="auto"/>
        <w:ind w:firstLine="540"/>
        <w:jc w:val="both"/>
      </w:pPr>
      <w:r>
        <w:rPr>
          <w:sz w:val="20"/>
        </w:rPr>
        <w:t xml:space="preserve">3.3.13. Специалист, проводивший оценку соответствия заявителя лицензионным требованиям, вносит запись о результатах оценки в сопроводительную карточку - о соответствии (несоответствии) организации лицензионным требованиям.</w:t>
      </w:r>
    </w:p>
    <w:p>
      <w:pPr>
        <w:pStyle w:val="0"/>
        <w:spacing w:before="200" w:line-rule="auto"/>
        <w:ind w:firstLine="540"/>
        <w:jc w:val="both"/>
      </w:pPr>
      <w:r>
        <w:rPr>
          <w:sz w:val="20"/>
        </w:rPr>
        <w:t xml:space="preserve">3.3.14. Специалист отдела, уполномоченный на проведение оценки соответствия заявителя лицензионным требованиям, передает лицензионное дело начальнику отдела лицензирования, лицензионного контроля и декларирования для итогового заключения.</w:t>
      </w:r>
    </w:p>
    <w:p>
      <w:pPr>
        <w:pStyle w:val="0"/>
        <w:spacing w:before="200" w:line-rule="auto"/>
        <w:ind w:firstLine="540"/>
        <w:jc w:val="both"/>
      </w:pPr>
      <w:r>
        <w:rPr>
          <w:sz w:val="20"/>
        </w:rPr>
        <w:t xml:space="preserve">3.3.15. Результатом данной административной процедуры является:</w:t>
      </w:r>
    </w:p>
    <w:p>
      <w:pPr>
        <w:pStyle w:val="0"/>
        <w:spacing w:before="200" w:line-rule="auto"/>
        <w:ind w:firstLine="540"/>
        <w:jc w:val="both"/>
      </w:pPr>
      <w:r>
        <w:rPr>
          <w:sz w:val="20"/>
        </w:rPr>
        <w:t xml:space="preserve">- итоговое заключение по результатам оценки соответствия организации лицензионным требованиям, утвержденное начальником отдела.</w:t>
      </w:r>
    </w:p>
    <w:p>
      <w:pPr>
        <w:pStyle w:val="0"/>
        <w:spacing w:before="200" w:line-rule="auto"/>
        <w:ind w:firstLine="540"/>
        <w:jc w:val="both"/>
      </w:pPr>
      <w:r>
        <w:rPr>
          <w:sz w:val="20"/>
        </w:rPr>
        <w:t xml:space="preserve">3.3.16. Результат заключения указывается в сопроводительной карточке с отметкой о соответствии (несоответствии) заявителя лицензионным требованиям, после чего лицензионное дело передается на согласование заместителю министра.</w:t>
      </w:r>
    </w:p>
    <w:p>
      <w:pPr>
        <w:pStyle w:val="0"/>
        <w:jc w:val="both"/>
      </w:pPr>
      <w:r>
        <w:rPr>
          <w:sz w:val="20"/>
        </w:rPr>
        <w:t xml:space="preserve">(в ред. </w:t>
      </w:r>
      <w:hyperlink w:history="0" r:id="rId38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both"/>
      </w:pPr>
      <w:r>
        <w:rPr>
          <w:sz w:val="20"/>
        </w:rPr>
      </w:r>
    </w:p>
    <w:p>
      <w:pPr>
        <w:pStyle w:val="2"/>
        <w:outlineLvl w:val="2"/>
        <w:jc w:val="center"/>
      </w:pPr>
      <w:r>
        <w:rPr>
          <w:sz w:val="20"/>
        </w:rPr>
        <w:t xml:space="preserve">3.4. Принятие решения о выдаче, продлении срока действия,</w:t>
      </w:r>
    </w:p>
    <w:p>
      <w:pPr>
        <w:pStyle w:val="2"/>
        <w:jc w:val="center"/>
      </w:pPr>
      <w:r>
        <w:rPr>
          <w:sz w:val="20"/>
        </w:rPr>
        <w:t xml:space="preserve">переоформлении лицензии (либо об отказе в выдаче, продлении</w:t>
      </w:r>
    </w:p>
    <w:p>
      <w:pPr>
        <w:pStyle w:val="2"/>
        <w:jc w:val="center"/>
      </w:pPr>
      <w:r>
        <w:rPr>
          <w:sz w:val="20"/>
        </w:rPr>
        <w:t xml:space="preserve">срока действия, переоформлении лицензии) и прекращении</w:t>
      </w:r>
    </w:p>
    <w:p>
      <w:pPr>
        <w:pStyle w:val="2"/>
        <w:jc w:val="center"/>
      </w:pPr>
      <w:r>
        <w:rPr>
          <w:sz w:val="20"/>
        </w:rPr>
        <w:t xml:space="preserve">действия лицензии</w:t>
      </w:r>
    </w:p>
    <w:p>
      <w:pPr>
        <w:pStyle w:val="0"/>
        <w:jc w:val="both"/>
      </w:pPr>
      <w:r>
        <w:rPr>
          <w:sz w:val="20"/>
        </w:rPr>
      </w:r>
    </w:p>
    <w:p>
      <w:pPr>
        <w:pStyle w:val="0"/>
        <w:ind w:firstLine="540"/>
        <w:jc w:val="both"/>
      </w:pPr>
      <w:r>
        <w:rPr>
          <w:sz w:val="20"/>
        </w:rPr>
        <w:t xml:space="preserve">3.4.1. Основанием для начала исполнения процедуры является положительное или отрицательное итоговое заключение и (или) акты оценки о соответствии или несоответствии заявителя лицензионным требованиям.</w:t>
      </w:r>
    </w:p>
    <w:p>
      <w:pPr>
        <w:pStyle w:val="0"/>
        <w:jc w:val="both"/>
      </w:pPr>
      <w:r>
        <w:rPr>
          <w:sz w:val="20"/>
        </w:rPr>
        <w:t xml:space="preserve">(в ред. </w:t>
      </w:r>
      <w:hyperlink w:history="0" r:id="rId384" w:tooltip="Приказ Департамента имущественных и земельных отношений Воронежской обл. от 14.07.2022 N 179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14.07.2022 N 1796)</w:t>
      </w:r>
    </w:p>
    <w:p>
      <w:pPr>
        <w:pStyle w:val="0"/>
        <w:spacing w:before="200" w:line-rule="auto"/>
        <w:ind w:firstLine="540"/>
        <w:jc w:val="both"/>
      </w:pPr>
      <w:r>
        <w:rPr>
          <w:sz w:val="20"/>
        </w:rPr>
        <w:t xml:space="preserve">3.4.2. Решение о выдаче лицензии, продлении срока действия лицензии, переоформлении лицензии и прекращении действия лицензии принимается министром и оформляется приказом министерства.</w:t>
      </w:r>
    </w:p>
    <w:p>
      <w:pPr>
        <w:pStyle w:val="0"/>
        <w:jc w:val="both"/>
      </w:pPr>
      <w:r>
        <w:rPr>
          <w:sz w:val="20"/>
        </w:rPr>
        <w:t xml:space="preserve">(в ред. </w:t>
      </w:r>
      <w:hyperlink w:history="0" r:id="rId38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Датой выдачи (продления, переоформления) лицензии является дата внесения в государственный сводный реестр выданных лицензий записи, содержащей сведения о выдаче (продлении, переоформлении) лицензии.</w:t>
      </w:r>
    </w:p>
    <w:p>
      <w:pPr>
        <w:pStyle w:val="0"/>
        <w:jc w:val="both"/>
      </w:pPr>
      <w:r>
        <w:rPr>
          <w:sz w:val="20"/>
        </w:rPr>
        <w:t xml:space="preserve">(абзац введен </w:t>
      </w:r>
      <w:hyperlink w:history="0" r:id="rId386"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по розничной продаже алкогольной продукции, розничной продаже алкогольной продукции при оказании услуг общественного питания, с информацией о выданных им лицензиях в форме электронных документов посредством единого портала государственных и муниципальных услуг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pPr>
        <w:pStyle w:val="0"/>
        <w:jc w:val="both"/>
      </w:pPr>
      <w:r>
        <w:rPr>
          <w:sz w:val="20"/>
        </w:rPr>
        <w:t xml:space="preserve">(абзац введен </w:t>
      </w:r>
      <w:hyperlink w:history="0" r:id="rId387"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15.11.2021 N 2521; в ред. </w:t>
      </w:r>
      <w:hyperlink w:history="0" r:id="rId388" w:tooltip="Приказ Департамента имущественных и земельных отношений Воронежской обл. от 27.04.2023 N 113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27.04.2023 N 1130)</w:t>
      </w:r>
    </w:p>
    <w:p>
      <w:pPr>
        <w:pStyle w:val="0"/>
        <w:spacing w:before="200" w:line-rule="auto"/>
        <w:ind w:firstLine="540"/>
        <w:jc w:val="both"/>
      </w:pPr>
      <w:r>
        <w:rPr>
          <w:sz w:val="20"/>
        </w:rPr>
        <w:t xml:space="preserve">Срок предоставления выписок из государственного сводного реестра выданных лицензий устанавливается Федеральной службой по регулированию алкогольного рынка и не может составлять более чем пять рабочих дней со дня получения Федеральной службой по регулированию алкогольного рынка соответствующего запроса.</w:t>
      </w:r>
    </w:p>
    <w:p>
      <w:pPr>
        <w:pStyle w:val="0"/>
        <w:jc w:val="both"/>
      </w:pPr>
      <w:r>
        <w:rPr>
          <w:sz w:val="20"/>
        </w:rPr>
        <w:t xml:space="preserve">(абзац введен </w:t>
      </w:r>
      <w:hyperlink w:history="0" r:id="rId389"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3.4.3. Проект приказа о выдаче лицензии, переоформлении лицензии, продлении срока действия лицензии готовит должностное лицо отдела лицензирования, лицензионного контроля и декларирования министерства при наличии положительного экспертного заключения и акта оценки соответствия заявителя лицензионным требованиям.</w:t>
      </w:r>
    </w:p>
    <w:p>
      <w:pPr>
        <w:pStyle w:val="0"/>
        <w:jc w:val="both"/>
      </w:pPr>
      <w:r>
        <w:rPr>
          <w:sz w:val="20"/>
        </w:rPr>
        <w:t xml:space="preserve">(в ред. </w:t>
      </w:r>
      <w:hyperlink w:history="0" r:id="rId390"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 </w:t>
      </w:r>
      <w:hyperlink w:history="0" r:id="rId39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3.4.4. Проект приказа о выдаче лицензии, переоформлении лицензии, продлении срока действия лицензии оформляется в течение 3 рабочих дней.</w:t>
      </w:r>
    </w:p>
    <w:p>
      <w:pPr>
        <w:pStyle w:val="0"/>
        <w:jc w:val="both"/>
      </w:pPr>
      <w:r>
        <w:rPr>
          <w:sz w:val="20"/>
        </w:rPr>
        <w:t xml:space="preserve">(п. 3.4.4 в ред. </w:t>
      </w:r>
      <w:hyperlink w:history="0" r:id="rId392"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3.4.4.1. Лицензии на вид деятельности - розничную продажу алкогольной продукции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pPr>
        <w:pStyle w:val="0"/>
        <w:jc w:val="both"/>
      </w:pPr>
      <w:r>
        <w:rPr>
          <w:sz w:val="20"/>
        </w:rPr>
        <w:t xml:space="preserve">(п. 3.4.4.1 введен </w:t>
      </w:r>
      <w:hyperlink w:history="0" r:id="rId393"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3.4.5. Утратил силу. - </w:t>
      </w:r>
      <w:hyperlink w:history="0" r:id="rId394"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3.4.6. Лицензия выдается на срок, указанный заявителем, но не более чем на пять лет, если иное не установлено Федеральным </w:t>
      </w:r>
      <w:hyperlink w:history="0" r:id="rId395"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законом</w:t>
        </w:r>
      </w:hyperlink>
      <w:r>
        <w:rPr>
          <w:sz w:val="20"/>
        </w:rPr>
        <w:t xml:space="preserve"> от 22.11.1995 N 171-ФЗ.</w:t>
      </w:r>
    </w:p>
    <w:p>
      <w:pPr>
        <w:pStyle w:val="0"/>
        <w:jc w:val="both"/>
      </w:pPr>
      <w:r>
        <w:rPr>
          <w:sz w:val="20"/>
        </w:rPr>
        <w:t xml:space="preserve">(в ред. </w:t>
      </w:r>
      <w:hyperlink w:history="0" r:id="rId396"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3.4.7. При выдаче лицензии срок действия лицензии исчисляется с даты принятия решения о выдаче лицензии (даты начала срока действия лицензии).</w:t>
      </w:r>
    </w:p>
    <w:p>
      <w:pPr>
        <w:pStyle w:val="0"/>
        <w:spacing w:before="200" w:line-rule="auto"/>
        <w:ind w:firstLine="540"/>
        <w:jc w:val="both"/>
      </w:pPr>
      <w:r>
        <w:rPr>
          <w:sz w:val="20"/>
        </w:rPr>
        <w:t xml:space="preserve">3.4.8. В случае принятия решения о выдаче (продлении, переоформлении, прекращении) лицензии запись о выдаче (продлении, переоформлении, прекращении) лицензии вносится специалистом отдела лицензирования, лицензионного контроля и декларирования в государственный сводный реестр выданных лицензий в день регистрации приказа.</w:t>
      </w:r>
    </w:p>
    <w:p>
      <w:pPr>
        <w:pStyle w:val="0"/>
        <w:jc w:val="both"/>
      </w:pPr>
      <w:r>
        <w:rPr>
          <w:sz w:val="20"/>
        </w:rPr>
        <w:t xml:space="preserve">(п. 3.4.8 в ред. </w:t>
      </w:r>
      <w:hyperlink w:history="0" r:id="rId397"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3.4.9 - 3.4.10. Утратили силу. - </w:t>
      </w:r>
      <w:hyperlink w:history="0" r:id="rId39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3.4.11. Решение об отказе в выдаче лицензии, переоформлении лицензии, продлении срока действия лицензии готовит специалист отдела лицензирования, лицензионного контроля и декларирования в случае наличия отрицательного итогового заключения о несоответствии заявителя лицензионным требованиям. Решение об отказе в выдаче лицензии, переоформлении лицензии, продлении срока действия лицензии оформляется в виде уведомления министерства.</w:t>
      </w:r>
    </w:p>
    <w:p>
      <w:pPr>
        <w:pStyle w:val="0"/>
        <w:jc w:val="both"/>
      </w:pPr>
      <w:r>
        <w:rPr>
          <w:sz w:val="20"/>
        </w:rPr>
        <w:t xml:space="preserve">(в ред. </w:t>
      </w:r>
      <w:hyperlink w:history="0" r:id="rId399"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0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3.4.12. В случае принятия решения о выдаче лицензии, продлении срока действия, переоформлении лицензии (либо об отказе в выдаче, продлении срока действия, переоформлении лицензии) и прекращении действия лицензии специалист отдела лицензирования, лицензионного контроля и декларирования министерства вносит сведения о соответствующем приказе в автоматизированную информационную базу данных.</w:t>
      </w:r>
    </w:p>
    <w:p>
      <w:pPr>
        <w:pStyle w:val="0"/>
        <w:jc w:val="both"/>
      </w:pPr>
      <w:r>
        <w:rPr>
          <w:sz w:val="20"/>
        </w:rPr>
        <w:t xml:space="preserve">(в ред. </w:t>
      </w:r>
      <w:hyperlink w:history="0" r:id="rId401"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0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3.4.13. На основании заявления лицензиата о прекращении действия лицензии специалист отдела лицензирования, лицензионного контроля и декларирования министерства готовит проект приказа о прекращении действия лицензии.</w:t>
      </w:r>
    </w:p>
    <w:p>
      <w:pPr>
        <w:pStyle w:val="0"/>
        <w:jc w:val="both"/>
      </w:pPr>
      <w:r>
        <w:rPr>
          <w:sz w:val="20"/>
        </w:rPr>
        <w:t xml:space="preserve">(в ред. </w:t>
      </w:r>
      <w:hyperlink w:history="0" r:id="rId403"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0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3.4.14. Специалист отдела лицензирования, лицензионного контроля и декларирования министерства в течение 5 дней со дня принятия соответствующего решения направляет сведения о выданных лицензиях в орган, осуществляющий государственную регистрацию юридических лиц в соответствии с Федеральным </w:t>
      </w:r>
      <w:hyperlink w:history="0" r:id="rId405"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08.08.2001 N 129-ФЗ "О государственной регистрации юридических лиц и индивидуальных предпринимателей".</w:t>
      </w:r>
    </w:p>
    <w:p>
      <w:pPr>
        <w:pStyle w:val="0"/>
        <w:jc w:val="both"/>
      </w:pPr>
      <w:r>
        <w:rPr>
          <w:sz w:val="20"/>
        </w:rPr>
        <w:t xml:space="preserve">(в ред. </w:t>
      </w:r>
      <w:hyperlink w:history="0" r:id="rId406"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0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3.4.15. Подготовка приказа о выдаче, продлении срока действия, переоформлении лицензии (либо об отказе в выдаче, продлении срока действия, переоформлении лицензии) и прекращении действия лицензии осуществляется в течение 3 рабочих дней.</w:t>
      </w:r>
    </w:p>
    <w:p>
      <w:pPr>
        <w:pStyle w:val="0"/>
        <w:jc w:val="both"/>
      </w:pPr>
      <w:r>
        <w:rPr>
          <w:sz w:val="20"/>
        </w:rPr>
        <w:t xml:space="preserve">(п. 3.4.15 в ред. </w:t>
      </w:r>
      <w:hyperlink w:history="0" r:id="rId40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3.4.16. Результатом данной административной процедуры является:</w:t>
      </w:r>
    </w:p>
    <w:p>
      <w:pPr>
        <w:pStyle w:val="0"/>
        <w:spacing w:before="200" w:line-rule="auto"/>
        <w:ind w:firstLine="540"/>
        <w:jc w:val="both"/>
      </w:pPr>
      <w:r>
        <w:rPr>
          <w:sz w:val="20"/>
        </w:rPr>
        <w:t xml:space="preserve">- решение о выдаче, продлении срока действия, переоформлении лицензии;</w:t>
      </w:r>
    </w:p>
    <w:p>
      <w:pPr>
        <w:pStyle w:val="0"/>
        <w:jc w:val="both"/>
      </w:pPr>
      <w:r>
        <w:rPr>
          <w:sz w:val="20"/>
        </w:rPr>
        <w:t xml:space="preserve">(в ред. </w:t>
      </w:r>
      <w:hyperlink w:history="0" r:id="rId409"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решение о досрочном прекращении срока действия лицензии;</w:t>
      </w:r>
    </w:p>
    <w:p>
      <w:pPr>
        <w:pStyle w:val="0"/>
        <w:spacing w:before="200" w:line-rule="auto"/>
        <w:ind w:firstLine="540"/>
        <w:jc w:val="both"/>
      </w:pPr>
      <w:r>
        <w:rPr>
          <w:sz w:val="20"/>
        </w:rPr>
        <w:t xml:space="preserve">- решение об отказе в выдаче, продлении срока действия, переоформлении лицензии.</w:t>
      </w:r>
    </w:p>
    <w:p>
      <w:pPr>
        <w:pStyle w:val="0"/>
        <w:spacing w:before="200" w:line-rule="auto"/>
        <w:ind w:firstLine="540"/>
        <w:jc w:val="both"/>
      </w:pPr>
      <w:r>
        <w:rPr>
          <w:sz w:val="20"/>
        </w:rPr>
        <w:t xml:space="preserve">3.4.17. Способом фиксации административной процедуры является:</w:t>
      </w:r>
    </w:p>
    <w:p>
      <w:pPr>
        <w:pStyle w:val="0"/>
        <w:spacing w:before="200" w:line-rule="auto"/>
        <w:ind w:firstLine="540"/>
        <w:jc w:val="both"/>
      </w:pPr>
      <w:r>
        <w:rPr>
          <w:sz w:val="20"/>
        </w:rPr>
        <w:t xml:space="preserve">- приказ министерства о выдаче лицензии, продлении срока действия, переоформлении лицензии, прекращении действия лицензии;</w:t>
      </w:r>
    </w:p>
    <w:p>
      <w:pPr>
        <w:pStyle w:val="0"/>
        <w:jc w:val="both"/>
      </w:pPr>
      <w:r>
        <w:rPr>
          <w:sz w:val="20"/>
        </w:rPr>
        <w:t xml:space="preserve">(в ред. </w:t>
      </w:r>
      <w:hyperlink w:history="0" r:id="rId41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абзац утратил силу. - </w:t>
      </w:r>
      <w:hyperlink w:history="0" r:id="rId411"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внесение сведений о выдаче, продлении срока действия, переоформлении лицензии в государственный сводный реестр выданных лицензий;</w:t>
      </w:r>
    </w:p>
    <w:p>
      <w:pPr>
        <w:pStyle w:val="0"/>
        <w:jc w:val="both"/>
      </w:pPr>
      <w:r>
        <w:rPr>
          <w:sz w:val="20"/>
        </w:rPr>
        <w:t xml:space="preserve">(в ред. </w:t>
      </w:r>
      <w:hyperlink w:history="0" r:id="rId412"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spacing w:before="200" w:line-rule="auto"/>
        <w:ind w:firstLine="540"/>
        <w:jc w:val="both"/>
      </w:pPr>
      <w:r>
        <w:rPr>
          <w:sz w:val="20"/>
        </w:rPr>
        <w:t xml:space="preserve">- уведомление министерства об отказе в выдаче лицензии, продлении срока действия лицензии, переоформлении лицензии;</w:t>
      </w:r>
    </w:p>
    <w:p>
      <w:pPr>
        <w:pStyle w:val="0"/>
        <w:jc w:val="both"/>
      </w:pPr>
      <w:r>
        <w:rPr>
          <w:sz w:val="20"/>
        </w:rPr>
        <w:t xml:space="preserve">(в ред. </w:t>
      </w:r>
      <w:hyperlink w:history="0" r:id="rId41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внесение сведений об отказе в выдаче, продлении срока действия, переоформлении лицензии, прекращении действия лицензии в государственный сводный реестр выданных лицензий.</w:t>
      </w:r>
    </w:p>
    <w:p>
      <w:pPr>
        <w:pStyle w:val="0"/>
        <w:jc w:val="both"/>
      </w:pPr>
      <w:r>
        <w:rPr>
          <w:sz w:val="20"/>
        </w:rPr>
        <w:t xml:space="preserve">(в ред. </w:t>
      </w:r>
      <w:hyperlink w:history="0" r:id="rId414"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jc w:val="both"/>
      </w:pPr>
      <w:r>
        <w:rPr>
          <w:sz w:val="20"/>
        </w:rPr>
      </w:r>
    </w:p>
    <w:p>
      <w:pPr>
        <w:pStyle w:val="2"/>
        <w:outlineLvl w:val="2"/>
        <w:jc w:val="center"/>
      </w:pPr>
      <w:r>
        <w:rPr>
          <w:sz w:val="20"/>
        </w:rPr>
        <w:t xml:space="preserve">3.5. Уведомление соискателя лицензии (лицензиата) о выдаче</w:t>
      </w:r>
    </w:p>
    <w:p>
      <w:pPr>
        <w:pStyle w:val="2"/>
        <w:jc w:val="center"/>
      </w:pPr>
      <w:r>
        <w:rPr>
          <w:sz w:val="20"/>
        </w:rPr>
        <w:t xml:space="preserve">(об отказе в выдаче), о переоформлении (об отказе</w:t>
      </w:r>
    </w:p>
    <w:p>
      <w:pPr>
        <w:pStyle w:val="2"/>
        <w:jc w:val="center"/>
      </w:pPr>
      <w:r>
        <w:rPr>
          <w:sz w:val="20"/>
        </w:rPr>
        <w:t xml:space="preserve">в переоформлении), о продлении срока действия (об отказе</w:t>
      </w:r>
    </w:p>
    <w:p>
      <w:pPr>
        <w:pStyle w:val="2"/>
        <w:jc w:val="center"/>
      </w:pPr>
      <w:r>
        <w:rPr>
          <w:sz w:val="20"/>
        </w:rPr>
        <w:t xml:space="preserve">в продлении срока действия), о прекращении действия лицензии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является принятие решения министерства о выдаче лицензии, продлении срока действия лицензии, переоформлении лицензии, прекращении действия лицензии либо решения министерства об отказе в выдаче, продлении срока действия, переоформлении лицензии.</w:t>
      </w:r>
    </w:p>
    <w:p>
      <w:pPr>
        <w:pStyle w:val="0"/>
        <w:jc w:val="both"/>
      </w:pPr>
      <w:r>
        <w:rPr>
          <w:sz w:val="20"/>
        </w:rPr>
        <w:t xml:space="preserve">(в ред. </w:t>
      </w:r>
      <w:hyperlink w:history="0" r:id="rId41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3.5.2. Срок выполнения настоящей административной процедуры не может превышать трех дней со дня издания приказа министерства о выдаче лицензии, продлении срока действия лицензии, переоформлении, прекращении действия лицензии либо решения министерства об отказе в выдаче лицензии, продлении срока действия лицензии, переоформлении лицензии.</w:t>
      </w:r>
    </w:p>
    <w:p>
      <w:pPr>
        <w:pStyle w:val="0"/>
        <w:jc w:val="both"/>
      </w:pPr>
      <w:r>
        <w:rPr>
          <w:sz w:val="20"/>
        </w:rPr>
        <w:t xml:space="preserve">(в ред. </w:t>
      </w:r>
      <w:hyperlink w:history="0" r:id="rId41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3.5.3. Решение о выдаче лицензии, переоформлении или продлении лицензии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посредством единого портала государственных и муниципальных услуг, министерство направляет заявителю соответствующее решение в форме электронного документа.</w:t>
      </w:r>
    </w:p>
    <w:p>
      <w:pPr>
        <w:pStyle w:val="0"/>
        <w:jc w:val="both"/>
      </w:pPr>
      <w:r>
        <w:rPr>
          <w:sz w:val="20"/>
        </w:rPr>
        <w:t xml:space="preserve">(в ред. приказов департамента имущественных и земельных отношений Воронежской области от 27.12.2017 </w:t>
      </w:r>
      <w:hyperlink w:history="0" r:id="rId417"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от 15.11.2021 </w:t>
      </w:r>
      <w:hyperlink w:history="0" r:id="rId418"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2521</w:t>
        </w:r>
      </w:hyperlink>
      <w:r>
        <w:rPr>
          <w:sz w:val="20"/>
        </w:rPr>
        <w:t xml:space="preserve">, </w:t>
      </w:r>
      <w:hyperlink w:history="0" r:id="rId41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В случае предоставления услуги в электронной форме с использованием единого портала государственных и муниципальных услуг либо портала Воронежской области в сети "Интернет" специалист министерства направляет заявителю в личный кабинет соответствующее уведомление о принятом решении.</w:t>
      </w:r>
    </w:p>
    <w:p>
      <w:pPr>
        <w:pStyle w:val="0"/>
        <w:jc w:val="both"/>
      </w:pPr>
      <w:r>
        <w:rPr>
          <w:sz w:val="20"/>
        </w:rPr>
        <w:t xml:space="preserve">(в ред. </w:t>
      </w:r>
      <w:hyperlink w:history="0" r:id="rId420"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42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3.5.4. Результатом административного действия является уведомление заявителя о принятом решении: о выдаче лицензии, продлении срока действия лицензии, переоформлении лицензии, прекращении действия лицензии или об отказе в выдаче лицензии, продлении срока действия лицензии, переоформлении лицензии.</w:t>
      </w:r>
    </w:p>
    <w:p>
      <w:pPr>
        <w:pStyle w:val="0"/>
        <w:spacing w:before="200" w:line-rule="auto"/>
        <w:ind w:firstLine="540"/>
        <w:jc w:val="both"/>
      </w:pPr>
      <w:r>
        <w:rPr>
          <w:sz w:val="20"/>
        </w:rPr>
        <w:t xml:space="preserve">3.5.5. Способом фиксации административной процедуры является направление заявителю уведомления о принятом решении: о выдаче лицензии, продлении срока действия лицензии, переоформлении лицензии, прекращении действия лицензии или об отказе в выдаче лицензии, продлении срока действия лицензии, переоформлении лицензии.</w:t>
      </w:r>
    </w:p>
    <w:p>
      <w:pPr>
        <w:pStyle w:val="0"/>
        <w:jc w:val="both"/>
      </w:pPr>
      <w:r>
        <w:rPr>
          <w:sz w:val="20"/>
        </w:rPr>
      </w:r>
    </w:p>
    <w:p>
      <w:pPr>
        <w:pStyle w:val="2"/>
        <w:outlineLvl w:val="2"/>
        <w:jc w:val="center"/>
      </w:pPr>
      <w:r>
        <w:rPr>
          <w:sz w:val="20"/>
        </w:rPr>
        <w:t xml:space="preserve">3.6. Выдача лицензии</w:t>
      </w:r>
    </w:p>
    <w:p>
      <w:pPr>
        <w:pStyle w:val="0"/>
        <w:jc w:val="both"/>
      </w:pPr>
      <w:r>
        <w:rPr>
          <w:sz w:val="20"/>
        </w:rPr>
      </w:r>
    </w:p>
    <w:p>
      <w:pPr>
        <w:pStyle w:val="0"/>
        <w:jc w:val="center"/>
      </w:pPr>
      <w:r>
        <w:rPr>
          <w:sz w:val="20"/>
        </w:rPr>
        <w:t xml:space="preserve">Утратил силу. - </w:t>
      </w:r>
      <w:hyperlink w:history="0" r:id="rId422"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w:t>
      </w:r>
    </w:p>
    <w:p>
      <w:pPr>
        <w:pStyle w:val="0"/>
        <w:jc w:val="center"/>
      </w:pPr>
      <w:r>
        <w:rPr>
          <w:sz w:val="20"/>
        </w:rPr>
        <w:t xml:space="preserve">земельных отношений Воронежской области</w:t>
      </w:r>
    </w:p>
    <w:p>
      <w:pPr>
        <w:pStyle w:val="0"/>
        <w:jc w:val="center"/>
      </w:pPr>
      <w:r>
        <w:rPr>
          <w:sz w:val="20"/>
        </w:rPr>
        <w:t xml:space="preserve">от 15.11.2021 N 2521.</w:t>
      </w:r>
    </w:p>
    <w:p>
      <w:pPr>
        <w:pStyle w:val="0"/>
        <w:jc w:val="both"/>
      </w:pPr>
      <w:r>
        <w:rPr>
          <w:sz w:val="20"/>
        </w:rPr>
      </w:r>
    </w:p>
    <w:p>
      <w:pPr>
        <w:pStyle w:val="2"/>
        <w:outlineLvl w:val="2"/>
        <w:jc w:val="center"/>
      </w:pPr>
      <w:r>
        <w:rPr>
          <w:sz w:val="20"/>
        </w:rPr>
        <w:t xml:space="preserve">3.7. Снятие остатков алкогольной продукции</w:t>
      </w:r>
    </w:p>
    <w:p>
      <w:pPr>
        <w:pStyle w:val="0"/>
        <w:jc w:val="both"/>
      </w:pPr>
      <w:r>
        <w:rPr>
          <w:sz w:val="20"/>
        </w:rPr>
      </w:r>
    </w:p>
    <w:p>
      <w:pPr>
        <w:pStyle w:val="0"/>
        <w:ind w:firstLine="540"/>
        <w:jc w:val="both"/>
      </w:pPr>
      <w:r>
        <w:rPr>
          <w:sz w:val="20"/>
        </w:rPr>
        <w:t xml:space="preserve">3.7.1. Основанием для начала административной процедуры по снятию остатков алкогольной продукции является принятие решения о приостановлении действия лицензии, установление факта прекращения действия лицензии (истечение срока действия лицензии; ликвидация лицензиата; принятие министерством решения о досрочном прекращении действия лицензии), вступление в законную силу принятого судом или федеральным органом по контролю и надзору решения об аннулировании лицензии.</w:t>
      </w:r>
    </w:p>
    <w:p>
      <w:pPr>
        <w:pStyle w:val="0"/>
        <w:jc w:val="both"/>
      </w:pPr>
      <w:r>
        <w:rPr>
          <w:sz w:val="20"/>
        </w:rPr>
        <w:t xml:space="preserve">(в ред. </w:t>
      </w:r>
      <w:hyperlink w:history="0" r:id="rId423"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 </w:t>
      </w:r>
      <w:hyperlink w:history="0" r:id="rId42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3.7.2. Снятие остатков алкогольной продукции проводится на основании приказа министерства.</w:t>
      </w:r>
    </w:p>
    <w:p>
      <w:pPr>
        <w:pStyle w:val="0"/>
        <w:jc w:val="both"/>
      </w:pPr>
      <w:r>
        <w:rPr>
          <w:sz w:val="20"/>
        </w:rPr>
        <w:t xml:space="preserve">(в ред. </w:t>
      </w:r>
      <w:hyperlink w:history="0" r:id="rId42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3.7.3. Специалист отдела лицензирования, лицензионного контроля и декларирования обеспечивает подготовку проекта приказа министерства о снятии остатков алкогольной продукции.</w:t>
      </w:r>
    </w:p>
    <w:p>
      <w:pPr>
        <w:pStyle w:val="0"/>
        <w:jc w:val="both"/>
      </w:pPr>
      <w:r>
        <w:rPr>
          <w:sz w:val="20"/>
        </w:rPr>
        <w:t xml:space="preserve">(в ред. </w:t>
      </w:r>
      <w:hyperlink w:history="0" r:id="rId426"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2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3.7.4. Снятие остатков алкогольной продукции осуществляется специалистом отдела лицензирования, лицензионного контроля и декларирования, уполномоченным приказом министерства о снятии остатков алкогольной продукции, по месту нахождения обособленного подразделения организации, осуществлявшей розничную продажу алкогольной продукции.</w:t>
      </w:r>
    </w:p>
    <w:p>
      <w:pPr>
        <w:pStyle w:val="0"/>
        <w:jc w:val="both"/>
      </w:pPr>
      <w:r>
        <w:rPr>
          <w:sz w:val="20"/>
        </w:rPr>
        <w:t xml:space="preserve">(в ред. </w:t>
      </w:r>
      <w:hyperlink w:history="0" r:id="rId428"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2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3.7.5. Результатом административной процедуры является акт снятия остатков алкогольной продукции, составленный специалистом отдела лицензирования, лицензионного контроля и декларирования.</w:t>
      </w:r>
    </w:p>
    <w:p>
      <w:pPr>
        <w:pStyle w:val="0"/>
        <w:jc w:val="both"/>
      </w:pPr>
      <w:r>
        <w:rPr>
          <w:sz w:val="20"/>
        </w:rPr>
        <w:t xml:space="preserve">(в ред. </w:t>
      </w:r>
      <w:hyperlink w:history="0" r:id="rId430"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w:t>
      </w:r>
    </w:p>
    <w:p>
      <w:pPr>
        <w:pStyle w:val="0"/>
        <w:spacing w:before="200" w:line-rule="auto"/>
        <w:ind w:firstLine="540"/>
        <w:jc w:val="both"/>
      </w:pPr>
      <w:r>
        <w:rPr>
          <w:sz w:val="20"/>
        </w:rPr>
        <w:t xml:space="preserve">Акт снятия остатков алкогольной продукции оформляется не позднее дня завершения снятия остатков алкогольной продукции в двух экземплярах, один из которых вручается руководителю или уполномоченному представителю юридического лица.</w:t>
      </w:r>
    </w:p>
    <w:p>
      <w:pPr>
        <w:pStyle w:val="0"/>
        <w:spacing w:before="200" w:line-rule="auto"/>
        <w:ind w:firstLine="540"/>
        <w:jc w:val="both"/>
      </w:pPr>
      <w:r>
        <w:rPr>
          <w:sz w:val="20"/>
        </w:rPr>
        <w:t xml:space="preserve">3.7.6. В случае отказа представителя юридического лица об ознакомлении либо об отказе в ознакомлении с актом снятия остатков алкогольной продукции акт в течение 3 рабочих дней со дня его составления направляется заказным почтовым отправлением с уведомлением о вручении, которое приобщается к экземпляру акта снятия остатков алкогольной продукции, хранящемуся в лицензионном деле.</w:t>
      </w:r>
    </w:p>
    <w:p>
      <w:pPr>
        <w:pStyle w:val="0"/>
        <w:spacing w:before="200" w:line-rule="auto"/>
        <w:ind w:firstLine="540"/>
        <w:jc w:val="both"/>
      </w:pPr>
      <w:r>
        <w:rPr>
          <w:sz w:val="20"/>
        </w:rPr>
        <w:t xml:space="preserve">3.7.7. Общий срок административной процедуры не должен превышать четырнадцати дней со дня принятия решения о приостановлении действия лицензии, либо установления факта прекращения действия лицензии, либо вступления в законную силу принятого судом или федеральным органом по контролю и надзору решения об аннулировании лицензии.</w:t>
      </w:r>
    </w:p>
    <w:p>
      <w:pPr>
        <w:pStyle w:val="0"/>
        <w:jc w:val="both"/>
      </w:pPr>
      <w:r>
        <w:rPr>
          <w:sz w:val="20"/>
        </w:rPr>
        <w:t xml:space="preserve">(п. 3.7.7 в ред. </w:t>
      </w:r>
      <w:hyperlink w:history="0" r:id="rId431" w:tooltip="Приказ Департамента имущественных и земельных отношений Воронежской обл. от 15.11.2021 N 252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15.11.2021 N 2521)</w:t>
      </w:r>
    </w:p>
    <w:p>
      <w:pPr>
        <w:pStyle w:val="0"/>
        <w:jc w:val="both"/>
      </w:pPr>
      <w:r>
        <w:rPr>
          <w:sz w:val="20"/>
        </w:rPr>
      </w:r>
    </w:p>
    <w:p>
      <w:pPr>
        <w:pStyle w:val="2"/>
        <w:outlineLvl w:val="2"/>
        <w:jc w:val="center"/>
      </w:pPr>
      <w:r>
        <w:rPr>
          <w:sz w:val="20"/>
        </w:rPr>
        <w:t xml:space="preserve">3.7-1. Порядок исправления допущенных опечаток и</w:t>
      </w:r>
    </w:p>
    <w:p>
      <w:pPr>
        <w:pStyle w:val="2"/>
        <w:jc w:val="center"/>
      </w:pPr>
      <w:r>
        <w:rPr>
          <w:sz w:val="20"/>
        </w:rPr>
        <w:t xml:space="preserve">(или) ошибок в выданных в результате предоставления</w:t>
      </w:r>
    </w:p>
    <w:p>
      <w:pPr>
        <w:pStyle w:val="2"/>
        <w:jc w:val="center"/>
      </w:pPr>
      <w:r>
        <w:rPr>
          <w:sz w:val="20"/>
        </w:rPr>
        <w:t xml:space="preserve">государственной услуги документах</w:t>
      </w:r>
    </w:p>
    <w:p>
      <w:pPr>
        <w:pStyle w:val="0"/>
        <w:jc w:val="center"/>
      </w:pPr>
      <w:r>
        <w:rPr>
          <w:sz w:val="20"/>
        </w:rPr>
        <w:t xml:space="preserve">(введен </w:t>
      </w:r>
      <w:hyperlink w:history="0" r:id="rId432"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2795)</w:t>
      </w:r>
    </w:p>
    <w:p>
      <w:pPr>
        <w:pStyle w:val="0"/>
        <w:jc w:val="both"/>
      </w:pPr>
      <w:r>
        <w:rPr>
          <w:sz w:val="20"/>
        </w:rPr>
      </w:r>
    </w:p>
    <w:p>
      <w:pPr>
        <w:pStyle w:val="0"/>
        <w:ind w:firstLine="540"/>
        <w:jc w:val="both"/>
      </w:pPr>
      <w:r>
        <w:rPr>
          <w:sz w:val="20"/>
        </w:rPr>
        <w:t xml:space="preserve">3.7-1.1. В случае выявления заявителем опечаток и (или) ошибок в полученном им документе, являющемся результатом предоставления государственной услуги, заявитель вправе обратиться в министерство с заявлением об исправлении допущенных опечаток и (или) ошибок в выданных в результате предоставления государственной услуги документах.</w:t>
      </w:r>
    </w:p>
    <w:p>
      <w:pPr>
        <w:pStyle w:val="0"/>
        <w:jc w:val="both"/>
      </w:pPr>
      <w:r>
        <w:rPr>
          <w:sz w:val="20"/>
        </w:rPr>
        <w:t xml:space="preserve">(в ред. </w:t>
      </w:r>
      <w:hyperlink w:history="0" r:id="rId43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3.7-1.2.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0"/>
        <w:spacing w:before="200" w:line-rule="auto"/>
        <w:ind w:firstLine="540"/>
        <w:jc w:val="both"/>
      </w:pPr>
      <w:r>
        <w:rPr>
          <w:sz w:val="20"/>
        </w:rPr>
        <w:t xml:space="preserve">- абзац исключен. - </w:t>
      </w:r>
      <w:hyperlink w:history="0" r:id="rId43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Минимущества ВО от 14.12.2023 N 3780;</w:t>
      </w:r>
    </w:p>
    <w:p>
      <w:pPr>
        <w:pStyle w:val="0"/>
        <w:spacing w:before="200" w:line-rule="auto"/>
        <w:ind w:firstLine="540"/>
        <w:jc w:val="both"/>
      </w:pPr>
      <w:r>
        <w:rPr>
          <w:sz w:val="20"/>
        </w:rPr>
        <w:t xml:space="preserve">- через организацию почтовой связи (заявителем направляются документы с опечатками и (или) ошибками);</w:t>
      </w:r>
    </w:p>
    <w:p>
      <w:pPr>
        <w:pStyle w:val="0"/>
        <w:spacing w:before="200" w:line-rule="auto"/>
        <w:ind w:firstLine="540"/>
        <w:jc w:val="both"/>
      </w:pPr>
      <w:r>
        <w:rPr>
          <w:sz w:val="20"/>
        </w:rPr>
        <w:t xml:space="preserve">- посредством АУ "МФЦ";</w:t>
      </w:r>
    </w:p>
    <w:p>
      <w:pPr>
        <w:pStyle w:val="0"/>
        <w:spacing w:before="200" w:line-rule="auto"/>
        <w:ind w:firstLine="540"/>
        <w:jc w:val="both"/>
      </w:pPr>
      <w:r>
        <w:rPr>
          <w:sz w:val="20"/>
        </w:rPr>
        <w:t xml:space="preserve">- посредством портала Воронежской области, единого портала государственных и муниципальных услуг.</w:t>
      </w:r>
    </w:p>
    <w:p>
      <w:pPr>
        <w:pStyle w:val="0"/>
        <w:spacing w:before="200" w:line-rule="auto"/>
        <w:ind w:firstLine="540"/>
        <w:jc w:val="both"/>
      </w:pPr>
      <w:r>
        <w:rPr>
          <w:sz w:val="20"/>
        </w:rPr>
        <w:t xml:space="preserve">3.7-1.3. Сотрудник отдела, назначенный начальником отдела лицензирования, лицензионного контроля и декларирования, в течение одного рабочего дня со дня поступления соответствующего заявления проводит проверку указанных в заявлении сведений.</w:t>
      </w:r>
    </w:p>
    <w:p>
      <w:pPr>
        <w:pStyle w:val="0"/>
        <w:spacing w:before="200" w:line-rule="auto"/>
        <w:ind w:firstLine="540"/>
        <w:jc w:val="both"/>
      </w:pPr>
      <w:r>
        <w:rPr>
          <w:sz w:val="20"/>
        </w:rPr>
        <w:t xml:space="preserve">По результатам рассмотрения ответственный сотрудник отдела лицензирования, лицензионного контроля и декларирования готовит заключение на имя начальника отдела, содержащее информацию об исправлении опечаток и (или)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Министерство осуществляет исправление опечаток и (или) ошибок в срок не превышающий 5 календарных дней со дня поступления соответствующего заявления в министерство.</w:t>
      </w:r>
    </w:p>
    <w:p>
      <w:pPr>
        <w:pStyle w:val="0"/>
        <w:jc w:val="both"/>
      </w:pPr>
      <w:r>
        <w:rPr>
          <w:sz w:val="20"/>
        </w:rPr>
        <w:t xml:space="preserve">(в ред. </w:t>
      </w:r>
      <w:hyperlink w:history="0" r:id="rId43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При исправлении опечаток и (или) ошибок, допущенных в документах, выданных в результате предоставления государственной услуги, не допускается:</w:t>
      </w:r>
    </w:p>
    <w:p>
      <w:pPr>
        <w:pStyle w:val="0"/>
        <w:spacing w:before="200" w:line-rule="auto"/>
        <w:ind w:firstLine="540"/>
        <w:jc w:val="both"/>
      </w:pPr>
      <w:r>
        <w:rPr>
          <w:sz w:val="20"/>
        </w:rPr>
        <w:t xml:space="preserve">- изменение содержания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pPr>
        <w:pStyle w:val="0"/>
        <w:spacing w:before="200" w:line-rule="auto"/>
        <w:ind w:firstLine="540"/>
        <w:jc w:val="both"/>
      </w:pPr>
      <w:r>
        <w:rPr>
          <w:sz w:val="20"/>
        </w:rPr>
        <w:t xml:space="preserve">Исправленный документ направляется заявителю в течение 1 рабочего дня, следующего за днем его оформления (в пределах 5 календарных дней).</w:t>
      </w:r>
    </w:p>
    <w:p>
      <w:pPr>
        <w:pStyle w:val="0"/>
        <w:jc w:val="both"/>
      </w:pPr>
      <w:r>
        <w:rPr>
          <w:sz w:val="20"/>
        </w:rPr>
      </w:r>
    </w:p>
    <w:p>
      <w:pPr>
        <w:pStyle w:val="2"/>
        <w:outlineLvl w:val="2"/>
        <w:jc w:val="center"/>
      </w:pPr>
      <w:r>
        <w:rPr>
          <w:sz w:val="20"/>
        </w:rPr>
        <w:t xml:space="preserve">3.8.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3.8.1.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Воронежской области в сети "Интернет", административных процедур.</w:t>
      </w:r>
    </w:p>
    <w:p>
      <w:pPr>
        <w:pStyle w:val="0"/>
        <w:spacing w:before="200" w:line-rule="auto"/>
        <w:ind w:firstLine="540"/>
        <w:jc w:val="both"/>
      </w:pPr>
      <w:r>
        <w:rPr>
          <w:sz w:val="20"/>
        </w:rPr>
        <w:t xml:space="preserve">Предоставление государственной услуги в электронной форме осуществляется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Воронежской области в сети "Интернет".</w:t>
      </w:r>
    </w:p>
    <w:p>
      <w:pPr>
        <w:pStyle w:val="0"/>
        <w:spacing w:before="200" w:line-rule="auto"/>
        <w:ind w:firstLine="540"/>
        <w:jc w:val="both"/>
      </w:pPr>
      <w:r>
        <w:rPr>
          <w:sz w:val="20"/>
        </w:rPr>
        <w:t xml:space="preserve">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портала Воронежской области в сети "Интернет", а также официального сайта министерства заявителю обеспечивается:</w:t>
      </w:r>
    </w:p>
    <w:p>
      <w:pPr>
        <w:pStyle w:val="0"/>
        <w:jc w:val="both"/>
      </w:pPr>
      <w:r>
        <w:rPr>
          <w:sz w:val="20"/>
        </w:rPr>
        <w:t xml:space="preserve">(в ред. </w:t>
      </w:r>
      <w:hyperlink w:history="0" r:id="rId43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получение информации о порядке и сроках предоставления услуги;</w:t>
      </w:r>
    </w:p>
    <w:p>
      <w:pPr>
        <w:pStyle w:val="0"/>
        <w:spacing w:before="200" w:line-rule="auto"/>
        <w:ind w:firstLine="540"/>
        <w:jc w:val="both"/>
      </w:pPr>
      <w:r>
        <w:rPr>
          <w:sz w:val="20"/>
        </w:rPr>
        <w:t xml:space="preserve">- запись на прием в АУ "МФЦ" для подачи запроса о предоставлении услуги (далее - запрос);</w:t>
      </w:r>
    </w:p>
    <w:p>
      <w:pPr>
        <w:pStyle w:val="0"/>
        <w:jc w:val="both"/>
      </w:pPr>
      <w:r>
        <w:rPr>
          <w:sz w:val="20"/>
        </w:rPr>
        <w:t xml:space="preserve">(в ред. </w:t>
      </w:r>
      <w:hyperlink w:history="0" r:id="rId43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формирование запроса;</w:t>
      </w:r>
    </w:p>
    <w:p>
      <w:pPr>
        <w:pStyle w:val="0"/>
        <w:spacing w:before="200" w:line-rule="auto"/>
        <w:ind w:firstLine="540"/>
        <w:jc w:val="both"/>
      </w:pPr>
      <w:r>
        <w:rPr>
          <w:sz w:val="20"/>
        </w:rPr>
        <w:t xml:space="preserve">- прием и регистрация министерством запроса и иных документов, необходимых для предоставления услуги;</w:t>
      </w:r>
    </w:p>
    <w:p>
      <w:pPr>
        <w:pStyle w:val="0"/>
        <w:jc w:val="both"/>
      </w:pPr>
      <w:r>
        <w:rPr>
          <w:sz w:val="20"/>
        </w:rPr>
        <w:t xml:space="preserve">(в ред. </w:t>
      </w:r>
      <w:hyperlink w:history="0" r:id="rId43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оплата государственной пошлины за предоставление услуги и уплата иных платежей, взимаемых в соответствии с законодательством Российской Федерации;</w:t>
      </w:r>
    </w:p>
    <w:p>
      <w:pPr>
        <w:pStyle w:val="0"/>
        <w:spacing w:before="200" w:line-rule="auto"/>
        <w:ind w:firstLine="540"/>
        <w:jc w:val="both"/>
      </w:pPr>
      <w:r>
        <w:rPr>
          <w:sz w:val="20"/>
        </w:rPr>
        <w:t xml:space="preserve">- получение сведений о ходе выполнения запроса;</w:t>
      </w:r>
    </w:p>
    <w:p>
      <w:pPr>
        <w:pStyle w:val="0"/>
        <w:spacing w:before="200" w:line-rule="auto"/>
        <w:ind w:firstLine="540"/>
        <w:jc w:val="both"/>
      </w:pPr>
      <w:r>
        <w:rPr>
          <w:sz w:val="20"/>
        </w:rPr>
        <w:t xml:space="preserve">- осуществление оценки качества предоставления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pPr>
        <w:pStyle w:val="0"/>
        <w:jc w:val="both"/>
      </w:pPr>
      <w:r>
        <w:rPr>
          <w:sz w:val="20"/>
        </w:rPr>
        <w:t xml:space="preserve">(в ред. </w:t>
      </w:r>
      <w:hyperlink w:history="0" r:id="rId439"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44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3.8.2. При организации записи на прием в многофункциональный центр заявителю обеспечивается возможность:</w:t>
      </w:r>
    </w:p>
    <w:p>
      <w:pPr>
        <w:pStyle w:val="0"/>
        <w:jc w:val="both"/>
      </w:pPr>
      <w:r>
        <w:rPr>
          <w:sz w:val="20"/>
        </w:rPr>
        <w:t xml:space="preserve">(в ред. </w:t>
      </w:r>
      <w:hyperlink w:history="0" r:id="rId44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ознакомления с расписанием работы многофункционального центра либо уполномоченного сотрудника многофункционального центра, а также с доступными для записи на прием датами и интервалами времени приема;</w:t>
      </w:r>
    </w:p>
    <w:p>
      <w:pPr>
        <w:pStyle w:val="0"/>
        <w:jc w:val="both"/>
      </w:pPr>
      <w:r>
        <w:rPr>
          <w:sz w:val="20"/>
        </w:rPr>
        <w:t xml:space="preserve">(в ред. </w:t>
      </w:r>
      <w:hyperlink w:history="0" r:id="rId44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записи в любые свободные для приема дату и время в пределах установленного в многофункциональном центре графика приема заявителей.</w:t>
      </w:r>
    </w:p>
    <w:p>
      <w:pPr>
        <w:pStyle w:val="0"/>
        <w:jc w:val="both"/>
      </w:pPr>
      <w:r>
        <w:rPr>
          <w:sz w:val="20"/>
        </w:rPr>
        <w:t xml:space="preserve">(в ред. </w:t>
      </w:r>
      <w:hyperlink w:history="0" r:id="rId44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Абзацы четвертый - одиннадцатый исключены. - </w:t>
      </w:r>
      <w:hyperlink w:history="0" r:id="rId444" w:tooltip="Приказ Департамента имущественных и земельных отношений Воронежской обл. от 04.09.2020 N 2081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2081.</w:t>
      </w:r>
    </w:p>
    <w:p>
      <w:pPr>
        <w:pStyle w:val="0"/>
        <w:jc w:val="both"/>
      </w:pPr>
      <w:r>
        <w:rPr>
          <w:sz w:val="20"/>
        </w:rPr>
        <w:t xml:space="preserve">(п. 3.8.2 в ред. </w:t>
      </w:r>
      <w:hyperlink w:history="0" r:id="rId445"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3.8.3. После поступления электронной формы заявления с документами в министерство специалист министерства, ответственный за прием документов, осуществляет следующую последовательность действий:</w:t>
      </w:r>
    </w:p>
    <w:p>
      <w:pPr>
        <w:pStyle w:val="0"/>
        <w:jc w:val="both"/>
      </w:pPr>
      <w:r>
        <w:rPr>
          <w:sz w:val="20"/>
        </w:rPr>
        <w:t xml:space="preserve">(в ред. </w:t>
      </w:r>
      <w:hyperlink w:history="0" r:id="rId44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1) Проверяет поступившую электронную форму заявления и прилагаемые к ней документы на комплектность и соответствие установленным требованиям настоящего Административного регламента.</w:t>
      </w:r>
    </w:p>
    <w:p>
      <w:pPr>
        <w:pStyle w:val="0"/>
        <w:spacing w:before="200" w:line-rule="auto"/>
        <w:ind w:firstLine="540"/>
        <w:jc w:val="both"/>
      </w:pPr>
      <w:r>
        <w:rPr>
          <w:sz w:val="20"/>
        </w:rPr>
        <w:t xml:space="preserve">2) Направляет заявителю в личный кабинет уведомление о получении заявки и принятии ее министерством на рассмотрение, а также, при необходимости уведомление о необходимости направить недостающие документы в министерство.</w:t>
      </w:r>
    </w:p>
    <w:p>
      <w:pPr>
        <w:pStyle w:val="0"/>
        <w:jc w:val="both"/>
      </w:pPr>
      <w:r>
        <w:rPr>
          <w:sz w:val="20"/>
        </w:rPr>
        <w:t xml:space="preserve">(в ред. </w:t>
      </w:r>
      <w:hyperlink w:history="0" r:id="rId447"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 Производит регистрацию заявления с приложенными к нему документами в журнале регистрации.</w:t>
      </w:r>
    </w:p>
    <w:p>
      <w:pPr>
        <w:pStyle w:val="0"/>
        <w:spacing w:before="200" w:line-rule="auto"/>
        <w:ind w:firstLine="540"/>
        <w:jc w:val="both"/>
      </w:pPr>
      <w:r>
        <w:rPr>
          <w:sz w:val="20"/>
        </w:rPr>
        <w:t xml:space="preserve">4) Специалист, ответственный за прием документов, передает поступившее заявление и приложенные к нему документы (лицензионное дело) для ознакомления и наложения резолюции министру или уполномоченному заместителю министра.</w:t>
      </w:r>
    </w:p>
    <w:p>
      <w:pPr>
        <w:pStyle w:val="0"/>
        <w:jc w:val="both"/>
      </w:pPr>
      <w:r>
        <w:rPr>
          <w:sz w:val="20"/>
        </w:rPr>
        <w:t xml:space="preserve">(в ред. </w:t>
      </w:r>
      <w:hyperlink w:history="0" r:id="rId448"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18.10.2016 N 1645, </w:t>
      </w:r>
      <w:hyperlink w:history="0" r:id="rId44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После рассмотрения министром или уполномоченным заместителем министра лицензионное дело передается начальнику отдела лицензирования, лицензионного контроля и декларирования для назначения специалиста, ответственного за формирование межведомственных запросов и специалиста для проведения проверок на соответствие организации лицензионным требованиям и условиям.</w:t>
      </w:r>
    </w:p>
    <w:p>
      <w:pPr>
        <w:pStyle w:val="0"/>
        <w:jc w:val="both"/>
      </w:pPr>
      <w:r>
        <w:rPr>
          <w:sz w:val="20"/>
        </w:rPr>
        <w:t xml:space="preserve">(в ред. приказов департамента имущественных и земельных отношений Воронежской области от 18.10.2016 </w:t>
      </w:r>
      <w:hyperlink w:history="0" r:id="rId450"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N 1645</w:t>
        </w:r>
      </w:hyperlink>
      <w:r>
        <w:rPr>
          <w:sz w:val="20"/>
        </w:rPr>
        <w:t xml:space="preserve">, от 27.12.2017 </w:t>
      </w:r>
      <w:hyperlink w:history="0" r:id="rId451"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N 2859</w:t>
        </w:r>
      </w:hyperlink>
      <w:r>
        <w:rPr>
          <w:sz w:val="20"/>
        </w:rPr>
        <w:t xml:space="preserve">, </w:t>
      </w:r>
      <w:hyperlink w:history="0" r:id="rId45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3.8.4. Специалист отдела лицензирования, лицензионного контроля и декларирования, назначенный начальником отдела, направляет заявителю в личный кабинет уведомление о предоставлении государственной услуги либо уведомление об отказе в предоставлении государственной услуги, а также уведомление о необходимости явиться в министерство для получения результата оказания государственной услуги (при необходимости).</w:t>
      </w:r>
    </w:p>
    <w:p>
      <w:pPr>
        <w:pStyle w:val="0"/>
        <w:jc w:val="both"/>
      </w:pPr>
      <w:r>
        <w:rPr>
          <w:sz w:val="20"/>
        </w:rPr>
        <w:t xml:space="preserve">(в ред. </w:t>
      </w:r>
      <w:hyperlink w:history="0" r:id="rId453"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5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3.8.5. Исключен. - </w:t>
      </w:r>
      <w:hyperlink w:history="0" r:id="rId455" w:tooltip="Приказ Департамента имущественных и земельных отношений Воронежской обл. от 12.03.2021 N 4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12.03.2021 N 495.</w:t>
      </w:r>
    </w:p>
    <w:p>
      <w:pPr>
        <w:pStyle w:val="0"/>
        <w:jc w:val="both"/>
      </w:pPr>
      <w:r>
        <w:rPr>
          <w:sz w:val="20"/>
        </w:rPr>
      </w:r>
    </w:p>
    <w:p>
      <w:pPr>
        <w:pStyle w:val="2"/>
        <w:outlineLvl w:val="2"/>
        <w:jc w:val="center"/>
      </w:pPr>
      <w:r>
        <w:rPr>
          <w:sz w:val="20"/>
        </w:rPr>
        <w:t xml:space="preserve">3.9. Состав документов, которые необходимы министерству,</w:t>
      </w:r>
    </w:p>
    <w:p>
      <w:pPr>
        <w:pStyle w:val="2"/>
        <w:jc w:val="center"/>
      </w:pPr>
      <w:r>
        <w:rPr>
          <w:sz w:val="20"/>
        </w:rPr>
        <w:t xml:space="preserve">но находятся в иных органах и организациях</w:t>
      </w:r>
    </w:p>
    <w:p>
      <w:pPr>
        <w:pStyle w:val="0"/>
        <w:jc w:val="center"/>
      </w:pPr>
      <w:r>
        <w:rPr>
          <w:sz w:val="20"/>
        </w:rPr>
        <w:t xml:space="preserve">(в ред. </w:t>
      </w:r>
      <w:hyperlink w:history="0" r:id="rId45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jc w:val="center"/>
      </w:pPr>
      <w:r>
        <w:rPr>
          <w:sz w:val="20"/>
        </w:rPr>
        <w:t xml:space="preserve">(введен </w:t>
      </w:r>
      <w:hyperlink w:history="0" r:id="rId457"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19.04.2018 N 876)</w:t>
      </w:r>
    </w:p>
    <w:p>
      <w:pPr>
        <w:pStyle w:val="0"/>
        <w:jc w:val="both"/>
      </w:pPr>
      <w:r>
        <w:rPr>
          <w:sz w:val="20"/>
        </w:rPr>
      </w:r>
    </w:p>
    <w:p>
      <w:pPr>
        <w:pStyle w:val="0"/>
        <w:ind w:firstLine="540"/>
        <w:jc w:val="both"/>
      </w:pPr>
      <w:r>
        <w:rPr>
          <w:sz w:val="20"/>
        </w:rPr>
        <w:t xml:space="preserve">В случае если документы, указанные в </w:t>
      </w:r>
      <w:hyperlink w:history="0" w:anchor="P368" w:tooltip="2.6.2.1. Документами, необходимыми для получения государственной услуги (в случае выдачи лицензии на розничную продажу алкогольной продукци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
        <w:r>
          <w:rPr>
            <w:sz w:val="20"/>
            <w:color w:val="0000ff"/>
          </w:rPr>
          <w:t xml:space="preserve">пунктах 2.6.2.1</w:t>
        </w:r>
      </w:hyperlink>
      <w:r>
        <w:rPr>
          <w:sz w:val="20"/>
        </w:rPr>
        <w:t xml:space="preserve">, </w:t>
      </w:r>
      <w:hyperlink w:history="0" w:anchor="P382" w:tooltip="2.6.2.2. Документами, необходимыми для получения государственной услуги (в случае выдачи лицензии на розничную продажу алкогольной продукции при оказании услуг общественного пита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
        <w:r>
          <w:rPr>
            <w:sz w:val="20"/>
            <w:color w:val="0000ff"/>
          </w:rPr>
          <w:t xml:space="preserve">2.6.2.2</w:t>
        </w:r>
      </w:hyperlink>
      <w:r>
        <w:rPr>
          <w:sz w:val="20"/>
        </w:rPr>
        <w:t xml:space="preserve"> настоящего Административного регламента, не представлены заявителем по собственной инициативе, специалист отдела лицензирования, лицензионного контроля и декларирования формирует и направляет межведомственные запросы в Федеральную налоговую службу (Управление Федеральной налоговой службы России по Воронежской области), Федеральную службу государственной регистрации, кадастра и картографии (Управление Федеральной службы государственной регистрации, кадастра и картографии по Воронежской области), Федеральное казначейство (Управление Федерального казначейства по Воронежской области), Федеральную службу по надзору в сфере защиты прав потребителей и благополучия человека (Управление Федеральной службы по надзору в сфере защиты прав потребителей и благополучия человека по Воронежской области).</w:t>
      </w:r>
    </w:p>
    <w:p>
      <w:pPr>
        <w:pStyle w:val="0"/>
        <w:spacing w:before="200" w:line-rule="auto"/>
        <w:ind w:firstLine="540"/>
        <w:jc w:val="both"/>
      </w:pPr>
      <w:r>
        <w:rPr>
          <w:sz w:val="20"/>
        </w:rPr>
        <w:t xml:space="preserve">Межведомственный запрос формируется в электронной форме и направляется по каналам системы межведомственного электронного взаимодействия.</w:t>
      </w:r>
    </w:p>
    <w:p>
      <w:pPr>
        <w:pStyle w:val="0"/>
        <w:spacing w:before="200" w:line-rule="auto"/>
        <w:ind w:firstLine="540"/>
        <w:jc w:val="both"/>
      </w:pPr>
      <w:r>
        <w:rPr>
          <w:sz w:val="20"/>
        </w:rPr>
        <w:t xml:space="preserve">Распечатанный ответ на межведомственный запрос приобщается в лицензионное дело.</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4.1.1. Текущий контроль за предоставлением государственной услуги осуществляется министром и заместителем министра, курирующим вопросы лицензирования.</w:t>
      </w:r>
    </w:p>
    <w:p>
      <w:pPr>
        <w:pStyle w:val="0"/>
        <w:jc w:val="both"/>
      </w:pPr>
      <w:r>
        <w:rPr>
          <w:sz w:val="20"/>
        </w:rPr>
        <w:t xml:space="preserve">(в ред. </w:t>
      </w:r>
      <w:hyperlink w:history="0" r:id="rId458" w:tooltip="Приказ Департамента имущественных и земельных отношений Воронежской обл. от 18.10.2016 N 1645 &quot;О внесении изменений в приказ от 11.11.2015 N 1929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Выдача лицензий на розничную продажу алкогольной продукции&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18.10.2016 N 1645, </w:t>
      </w:r>
      <w:hyperlink w:history="0" r:id="rId45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Текущий контроль за полнотой, качеством и последовательностью действий, определенных настоящим Административным регламентом, и принятием решений осуществляется должностными лицами отдела лицензирования, лицензионного контроля и декларирования по указанию министра (заместителя министра).</w:t>
      </w:r>
    </w:p>
    <w:p>
      <w:pPr>
        <w:pStyle w:val="0"/>
        <w:jc w:val="both"/>
      </w:pPr>
      <w:r>
        <w:rPr>
          <w:sz w:val="20"/>
        </w:rPr>
        <w:t xml:space="preserve">(в ред. </w:t>
      </w:r>
      <w:hyperlink w:history="0" r:id="rId460" w:tooltip="Приказ Департамента имущественных и земельных отношений Воронежской обл. от 27.12.2017 N 2859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27.12.2017 N 2859, </w:t>
      </w:r>
      <w:hyperlink w:history="0" r:id="rId46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4.1.2. Текущий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pPr>
        <w:pStyle w:val="0"/>
        <w:spacing w:before="200" w:line-rule="auto"/>
        <w:ind w:firstLine="540"/>
        <w:jc w:val="both"/>
      </w:pPr>
      <w:r>
        <w:rPr>
          <w:sz w:val="20"/>
        </w:rPr>
        <w:t xml:space="preserve">4.1.3.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pPr>
        <w:pStyle w:val="0"/>
        <w:spacing w:before="200" w:line-rule="auto"/>
        <w:ind w:firstLine="540"/>
        <w:jc w:val="both"/>
      </w:pPr>
      <w:r>
        <w:rPr>
          <w:sz w:val="20"/>
        </w:rPr>
        <w:t xml:space="preserve">4.1.3.1. Проверки контроля за полнотой и качеством предоставления государственной услуги могут быть плановыми (проводятся ежегодно) и внеплановыми (по конкретному обращению заинтересованных лиц).</w:t>
      </w:r>
    </w:p>
    <w:p>
      <w:pPr>
        <w:pStyle w:val="0"/>
        <w:spacing w:before="200" w:line-rule="auto"/>
        <w:ind w:firstLine="540"/>
        <w:jc w:val="both"/>
      </w:pPr>
      <w:r>
        <w:rPr>
          <w:sz w:val="20"/>
        </w:rPr>
        <w:t xml:space="preserve">4.1.3.2. Плановые и внеплановые проверки соблюдения и предоставления должностными лицами министерства государственной услуги осуществляются министром, заместителями министра.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может проводиться по конкретному обращению заявителя.</w:t>
      </w:r>
    </w:p>
    <w:p>
      <w:pPr>
        <w:pStyle w:val="0"/>
        <w:jc w:val="both"/>
      </w:pPr>
      <w:r>
        <w:rPr>
          <w:sz w:val="20"/>
        </w:rPr>
        <w:t xml:space="preserve">(в ред. </w:t>
      </w:r>
      <w:hyperlink w:history="0" r:id="rId46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4.1.3.3. 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предоставления государственной услуги, а также полнота, объективность и всесторонность осуществления административных процедур в рамках предоставляемой государственной услуги.</w:t>
      </w:r>
    </w:p>
    <w:p>
      <w:pPr>
        <w:pStyle w:val="0"/>
        <w:spacing w:before="200" w:line-rule="auto"/>
        <w:ind w:firstLine="540"/>
        <w:jc w:val="both"/>
      </w:pPr>
      <w:r>
        <w:rPr>
          <w:sz w:val="20"/>
        </w:rPr>
        <w:t xml:space="preserve">4.1.4. Ответственность государственных гражданских служащих министерства и иных должностных лиц за решения и действия (бездействие), принимаемые (осуществляемые) в ходе предоставления государственной услуги:</w:t>
      </w:r>
    </w:p>
    <w:p>
      <w:pPr>
        <w:pStyle w:val="0"/>
        <w:jc w:val="both"/>
      </w:pPr>
      <w:r>
        <w:rPr>
          <w:sz w:val="20"/>
        </w:rPr>
        <w:t xml:space="preserve">(в ред. </w:t>
      </w:r>
      <w:hyperlink w:history="0" r:id="rId46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Специалисты, задействованные в процедуре предоставления государственной услуги,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pPr>
        <w:pStyle w:val="0"/>
        <w:spacing w:before="200" w:line-rule="auto"/>
        <w:ind w:firstLine="540"/>
        <w:jc w:val="both"/>
      </w:pPr>
      <w:r>
        <w:rPr>
          <w:sz w:val="20"/>
        </w:rPr>
        <w:t xml:space="preserve">Персональная ответственность специалистов закрепляется в их должностных регламентах в соответствии с требованиями законодательства.</w:t>
      </w:r>
    </w:p>
    <w:p>
      <w:pPr>
        <w:pStyle w:val="0"/>
        <w:spacing w:before="200" w:line-rule="auto"/>
        <w:ind w:firstLine="540"/>
        <w:jc w:val="both"/>
      </w:pPr>
      <w:r>
        <w:rPr>
          <w:sz w:val="20"/>
        </w:rPr>
        <w:t xml:space="preserve">4.1.5.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4.1.5.1. Проверки полноты и качества предоставления государственной услуги осуществляются на основании приказа министерства.</w:t>
      </w:r>
    </w:p>
    <w:p>
      <w:pPr>
        <w:pStyle w:val="0"/>
        <w:jc w:val="both"/>
      </w:pPr>
      <w:r>
        <w:rPr>
          <w:sz w:val="20"/>
        </w:rPr>
        <w:t xml:space="preserve">(в ред. </w:t>
      </w:r>
      <w:hyperlink w:history="0" r:id="rId46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4.1.5.2.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4.1.5.3.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w:t>
      </w:r>
    </w:p>
    <w:p>
      <w:pPr>
        <w:pStyle w:val="0"/>
        <w:spacing w:before="200" w:line-rule="auto"/>
        <w:ind w:firstLine="540"/>
        <w:jc w:val="both"/>
      </w:pPr>
      <w:r>
        <w:rPr>
          <w:sz w:val="20"/>
        </w:rPr>
        <w:t xml:space="preserve">4.1.6. Получатели государственной услуги и другие заинтересованные лица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Административным регламентом.</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от 27.07.2010 N 210-ФЗ "Об организации предоставления</w:t>
      </w:r>
    </w:p>
    <w:p>
      <w:pPr>
        <w:pStyle w:val="2"/>
        <w:jc w:val="center"/>
      </w:pPr>
      <w:r>
        <w:rPr>
          <w:sz w:val="20"/>
        </w:rPr>
        <w:t xml:space="preserve">государственных и муниципальных услуг", а также их</w:t>
      </w:r>
    </w:p>
    <w:p>
      <w:pPr>
        <w:pStyle w:val="2"/>
        <w:jc w:val="center"/>
      </w:pPr>
      <w:r>
        <w:rPr>
          <w:sz w:val="20"/>
        </w:rPr>
        <w:t xml:space="preserve">должностных лиц, государственных служащих, работников</w:t>
      </w:r>
    </w:p>
    <w:p>
      <w:pPr>
        <w:pStyle w:val="0"/>
        <w:jc w:val="center"/>
      </w:pPr>
      <w:r>
        <w:rPr>
          <w:sz w:val="20"/>
        </w:rPr>
        <w:t xml:space="preserve">(в ред. </w:t>
      </w:r>
      <w:hyperlink w:history="0" r:id="rId465" w:tooltip="Приказ Департамента имущественных и земельных отношений Воронежской обл. от 19.04.2018 N 876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19.04.2018 N 876)</w:t>
      </w:r>
    </w:p>
    <w:p>
      <w:pPr>
        <w:pStyle w:val="0"/>
        <w:jc w:val="both"/>
      </w:pPr>
      <w:r>
        <w:rPr>
          <w:sz w:val="20"/>
        </w:rPr>
      </w:r>
    </w:p>
    <w:p>
      <w:pPr>
        <w:pStyle w:val="0"/>
        <w:ind w:firstLine="540"/>
        <w:jc w:val="both"/>
      </w:pPr>
      <w:r>
        <w:rPr>
          <w:sz w:val="20"/>
        </w:rPr>
        <w:t xml:space="preserve">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pPr>
        <w:pStyle w:val="0"/>
        <w:spacing w:before="200" w:line-rule="auto"/>
        <w:ind w:firstLine="540"/>
        <w:jc w:val="both"/>
      </w:pPr>
      <w:r>
        <w:rPr>
          <w:sz w:val="20"/>
        </w:rPr>
        <w:t xml:space="preserve">Заявители имеют право:</w:t>
      </w:r>
    </w:p>
    <w:p>
      <w:pPr>
        <w:pStyle w:val="0"/>
        <w:spacing w:before="200" w:line-rule="auto"/>
        <w:ind w:firstLine="540"/>
        <w:jc w:val="both"/>
      </w:pPr>
      <w:r>
        <w:rPr>
          <w:sz w:val="20"/>
        </w:rPr>
        <w:t xml:space="preserve">- на обжалование действий (бездействия) и решений министерства, его должностных лиц, осуществляемых и принятых в ходе предоставления государственной услуги в досудебном порядке;</w:t>
      </w:r>
    </w:p>
    <w:p>
      <w:pPr>
        <w:pStyle w:val="0"/>
        <w:jc w:val="both"/>
      </w:pPr>
      <w:r>
        <w:rPr>
          <w:sz w:val="20"/>
        </w:rPr>
        <w:t xml:space="preserve">(в ред. </w:t>
      </w:r>
      <w:hyperlink w:history="0" r:id="rId46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4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6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jc w:val="both"/>
      </w:pPr>
      <w:r>
        <w:rPr>
          <w:sz w:val="20"/>
        </w:rPr>
        <w:t xml:space="preserve">(в ред. </w:t>
      </w:r>
      <w:hyperlink w:history="0" r:id="rId469"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7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многофункционального центра, работника многофункционального центра, организаций, предусмотренных </w:t>
      </w:r>
      <w:hyperlink w:history="0" r:id="rId47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7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73"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7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47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7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477"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5.2.1.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портала Воронежской области.</w:t>
      </w:r>
    </w:p>
    <w:p>
      <w:pPr>
        <w:pStyle w:val="0"/>
        <w:spacing w:before="200" w:line-rule="auto"/>
        <w:ind w:firstLine="540"/>
        <w:jc w:val="both"/>
      </w:pPr>
      <w:r>
        <w:rPr>
          <w:sz w:val="20"/>
        </w:rPr>
        <w:t xml:space="preserve">Информация о порядке подачи и рассмотрения жалобы предоставляется:</w:t>
      </w:r>
    </w:p>
    <w:p>
      <w:pPr>
        <w:pStyle w:val="0"/>
        <w:spacing w:before="200" w:line-rule="auto"/>
        <w:ind w:firstLine="540"/>
        <w:jc w:val="both"/>
      </w:pPr>
      <w:r>
        <w:rPr>
          <w:sz w:val="20"/>
        </w:rPr>
        <w:t xml:space="preserve">- посредством размещения информации на стендах в отделе лицензирования, лицензионного контроля и декларирования, на официальном сайте министерства, на Едином портале государственных и муниципальных услуг в сети "Интернет", портале Воронежской области в сети "Интернет";</w:t>
      </w:r>
    </w:p>
    <w:p>
      <w:pPr>
        <w:pStyle w:val="0"/>
        <w:jc w:val="both"/>
      </w:pPr>
      <w:r>
        <w:rPr>
          <w:sz w:val="20"/>
        </w:rPr>
        <w:t xml:space="preserve">(в ред. </w:t>
      </w:r>
      <w:hyperlink w:history="0" r:id="rId47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с использованием средств телефонной связи, в письменной форме, по электронной почте, при личном приеме.</w:t>
      </w:r>
    </w:p>
    <w:p>
      <w:pPr>
        <w:pStyle w:val="0"/>
        <w:jc w:val="both"/>
      </w:pPr>
      <w:r>
        <w:rPr>
          <w:sz w:val="20"/>
        </w:rPr>
        <w:t xml:space="preserve">(п. 5.2.1 введен </w:t>
      </w:r>
      <w:hyperlink w:history="0" r:id="rId479"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firstLine="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многофункциональный центр либо в министерство цифрового развития Воронежской области, а также в организации, предусмотренные </w:t>
      </w:r>
      <w:hyperlink w:history="0" r:id="rId48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81"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1837, </w:t>
      </w:r>
      <w:hyperlink w:history="0" r:id="rId48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bookmarkStart w:id="1019" w:name="P1019"/>
    <w:bookmarkEnd w:id="1019"/>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w:t>
      </w:r>
      <w:hyperlink w:history="0" r:id="rId4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84"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1837, </w:t>
      </w:r>
      <w:hyperlink w:history="0" r:id="rId485"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4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jc w:val="both"/>
      </w:pPr>
      <w:r>
        <w:rPr>
          <w:sz w:val="20"/>
        </w:rPr>
        <w:t xml:space="preserve">(в ред. </w:t>
      </w:r>
      <w:hyperlink w:history="0" r:id="rId487"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1837, </w:t>
      </w:r>
      <w:hyperlink w:history="0" r:id="rId48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либо портала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489"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 </w:t>
      </w:r>
      <w:hyperlink w:history="0" r:id="rId49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Воронежской области в сети "Интернет", а также может быть принята при личном приеме заявителя. Жалоба на решения и действия (бездействие) организаций, предусмотренных </w:t>
      </w:r>
      <w:hyperlink w:history="0" r:id="rId49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492"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многофункционального центра, его руководителя и (или) работника, организаций, предусмотренных </w:t>
      </w:r>
      <w:hyperlink w:history="0" r:id="rId49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494"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многофункционального центра, работника многофункционального центра, организаций, предусмотренных </w:t>
      </w:r>
      <w:hyperlink w:history="0" r:id="rId49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jc w:val="both"/>
      </w:pPr>
      <w:r>
        <w:rPr>
          <w:sz w:val="20"/>
        </w:rPr>
        <w:t xml:space="preserve">(в ред. </w:t>
      </w:r>
      <w:hyperlink w:history="0" r:id="rId49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многофункционального центра, работника многофункционального центра, организаций, предусмотренных </w:t>
      </w:r>
      <w:hyperlink w:history="0" r:id="rId49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49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5.5. Права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5.5.1.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5.5.2. Гражданин вправе получить любую информацию и сведения о ходе рассмотрения жалобы.</w:t>
      </w:r>
    </w:p>
    <w:p>
      <w:pPr>
        <w:pStyle w:val="0"/>
        <w:spacing w:before="200" w:line-rule="auto"/>
        <w:ind w:firstLine="540"/>
        <w:jc w:val="both"/>
      </w:pPr>
      <w:r>
        <w:rPr>
          <w:sz w:val="20"/>
        </w:rPr>
        <w:t xml:space="preserve">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49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В досудебном порядке заявители могут обжаловать решение, действие (бездействие) министерства, его должностных лиц:</w:t>
      </w:r>
    </w:p>
    <w:p>
      <w:pPr>
        <w:pStyle w:val="0"/>
        <w:jc w:val="both"/>
      </w:pPr>
      <w:r>
        <w:rPr>
          <w:sz w:val="20"/>
        </w:rPr>
        <w:t xml:space="preserve">(в ред. </w:t>
      </w:r>
      <w:hyperlink w:history="0" r:id="rId500"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у министра;</w:t>
      </w:r>
    </w:p>
    <w:p>
      <w:pPr>
        <w:pStyle w:val="0"/>
        <w:jc w:val="both"/>
      </w:pPr>
      <w:r>
        <w:rPr>
          <w:sz w:val="20"/>
        </w:rPr>
        <w:t xml:space="preserve">(в ред. </w:t>
      </w:r>
      <w:hyperlink w:history="0" r:id="rId50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 в Правительстве Воронежской области на решение, действие (бездействие) министра.</w:t>
      </w:r>
    </w:p>
    <w:p>
      <w:pPr>
        <w:pStyle w:val="0"/>
        <w:jc w:val="both"/>
      </w:pPr>
      <w:r>
        <w:rPr>
          <w:sz w:val="20"/>
        </w:rPr>
        <w:t xml:space="preserve">(в ред. </w:t>
      </w:r>
      <w:hyperlink w:history="0" r:id="rId50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многофункциональный центр, министерство цифрового развития Воронежской области, в организации, предусмотренные </w:t>
      </w:r>
      <w:hyperlink w:history="0" r:id="rId50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многофункционального центра, организаций, предусмотренных </w:t>
      </w:r>
      <w:hyperlink w:history="0" r:id="rId50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505"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1837, </w:t>
      </w:r>
      <w:hyperlink w:history="0" r:id="rId50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1050" w:name="P1050"/>
    <w:bookmarkEnd w:id="1050"/>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bookmarkStart w:id="1053" w:name="P1053"/>
    <w:bookmarkEnd w:id="1053"/>
    <w:p>
      <w:pPr>
        <w:pStyle w:val="0"/>
        <w:spacing w:before="200" w:line-rule="auto"/>
        <w:ind w:firstLine="540"/>
        <w:jc w:val="both"/>
      </w:pPr>
      <w:r>
        <w:rPr>
          <w:sz w:val="20"/>
        </w:rPr>
        <w:t xml:space="preserve">5.8.2. Не позднее дня, следующего за днем принятия решения, указанного в </w:t>
      </w:r>
      <w:hyperlink w:history="0" w:anchor="P1050" w:tooltip="5.8.1. По результатам рассмотрения жалобы принимается одно из следующих решений:">
        <w:r>
          <w:rPr>
            <w:sz w:val="20"/>
            <w:color w:val="0000ff"/>
          </w:rPr>
          <w:t xml:space="preserve">пункте 5.8.1</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5.8.2.1. В случае признания жалобы подлежащей удовлетворению в ответе заявителю, указанном в </w:t>
      </w:r>
      <w:hyperlink w:history="0" w:anchor="P1053" w:tooltip="5.8.2. Не позднее дня, следующего за днем принятия решения, указанного в 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5.8.2</w:t>
        </w:r>
      </w:hyperlink>
      <w:r>
        <w:rPr>
          <w:sz w:val="20"/>
        </w:rPr>
        <w:t xml:space="preserve">, дается информация о действиях, осуществляемых министерством, многофункциональным центром либо организацией, предусмотренной </w:t>
      </w:r>
      <w:hyperlink w:history="0" r:id="rId5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 5.8.2.1 введен </w:t>
      </w:r>
      <w:hyperlink w:history="0" r:id="rId508"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2790; в ред. </w:t>
      </w:r>
      <w:hyperlink w:history="0" r:id="rId50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rPr>
        <w:t xml:space="preserve"> Минимущества ВО от 14.12.2023 N 3780)</w:t>
      </w:r>
    </w:p>
    <w:p>
      <w:pPr>
        <w:pStyle w:val="0"/>
        <w:spacing w:before="200" w:line-rule="auto"/>
        <w:ind w:firstLine="540"/>
        <w:jc w:val="both"/>
      </w:pPr>
      <w:r>
        <w:rPr>
          <w:sz w:val="20"/>
        </w:rPr>
        <w:t xml:space="preserve">5.8.2.2. В случае признания жалобы не подлежащей удовлетворению в ответе заявителю, указанном в </w:t>
      </w:r>
      <w:hyperlink w:history="0" w:anchor="P1053" w:tooltip="5.8.2. Не позднее дня, следующего за днем принятия решения, указанного в 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5.8.2</w:t>
        </w:r>
      </w:hyperlink>
      <w:r>
        <w:rPr>
          <w:sz w:val="20"/>
        </w:rPr>
        <w:t xml:space="preserve">,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5.8.2.2 введен </w:t>
      </w:r>
      <w:hyperlink w:history="0" r:id="rId510" w:tooltip="Приказ Департамента имущественных и земельных отношений Воронежской обл. от 21.11.2018 N 279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2790)</w:t>
      </w:r>
    </w:p>
    <w:p>
      <w:pPr>
        <w:pStyle w:val="0"/>
        <w:spacing w:before="200" w:line-rule="auto"/>
        <w:ind w:firstLine="540"/>
        <w:jc w:val="both"/>
      </w:pPr>
      <w:r>
        <w:rPr>
          <w:sz w:val="20"/>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1019" w:tooltip="5.4.2. 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w:r>
          <w:rPr>
            <w:sz w:val="20"/>
            <w:color w:val="0000ff"/>
          </w:rPr>
          <w:t xml:space="preserve">подпунктом 5.4.2 пункта 5.4</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5.8.5.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многофункционального центра, организаций, а также должностных лиц, государственных служащих, работников:</w:t>
      </w:r>
    </w:p>
    <w:p>
      <w:pPr>
        <w:pStyle w:val="0"/>
        <w:spacing w:before="200" w:line-rule="auto"/>
        <w:ind w:firstLine="540"/>
        <w:jc w:val="both"/>
      </w:pPr>
      <w:r>
        <w:rPr>
          <w:sz w:val="20"/>
        </w:rPr>
        <w:t xml:space="preserve">- Федеральный </w:t>
      </w:r>
      <w:hyperlink w:history="0" r:id="rId5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51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 </w:t>
      </w:r>
      <w:hyperlink w:history="0" r:id="rId513"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рассмотрения жалоб на нарушение порядка предоставления государственных услуг в Воронежской области".</w:t>
      </w:r>
    </w:p>
    <w:p>
      <w:pPr>
        <w:pStyle w:val="0"/>
        <w:jc w:val="both"/>
      </w:pPr>
      <w:r>
        <w:rPr>
          <w:sz w:val="20"/>
        </w:rPr>
        <w:t xml:space="preserve">(п. 5.8.5 введен </w:t>
      </w:r>
      <w:hyperlink w:history="0" r:id="rId514"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28.10.2019 N 2795)</w:t>
      </w:r>
    </w:p>
    <w:p>
      <w:pPr>
        <w:pStyle w:val="0"/>
        <w:spacing w:before="200" w:line-rule="auto"/>
        <w:ind w:firstLine="540"/>
        <w:jc w:val="both"/>
      </w:pPr>
      <w:r>
        <w:rPr>
          <w:sz w:val="20"/>
        </w:rPr>
        <w:t xml:space="preserve">5.9. Информация, указанная в настоящем разделе, подлежит размещению на едином портале государственных и муниципальных услуг в сети Интернет, портале Воронежской области в сети Интернет.</w:t>
      </w:r>
    </w:p>
    <w:p>
      <w:pPr>
        <w:pStyle w:val="0"/>
        <w:jc w:val="both"/>
      </w:pPr>
      <w:r>
        <w:rPr>
          <w:sz w:val="20"/>
        </w:rPr>
        <w:t xml:space="preserve">(п. 5.9 введен </w:t>
      </w:r>
      <w:hyperlink w:history="0" r:id="rId515" w:tooltip="Приказ Департамента имущественных и земельных отношений Воронежской обл. от 16.07.2019 N 1837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16.07.2019 N 1837)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"Лицензирование розничной продажи</w:t>
      </w:r>
    </w:p>
    <w:p>
      <w:pPr>
        <w:pStyle w:val="0"/>
        <w:jc w:val="right"/>
      </w:pPr>
      <w:r>
        <w:rPr>
          <w:sz w:val="20"/>
        </w:rPr>
        <w:t xml:space="preserve">алкогольной продукции (за исключением</w:t>
      </w:r>
    </w:p>
    <w:p>
      <w:pPr>
        <w:pStyle w:val="0"/>
        <w:jc w:val="right"/>
      </w:pPr>
      <w:r>
        <w:rPr>
          <w:sz w:val="20"/>
        </w:rPr>
        <w:t xml:space="preserve">лицензирования розничной продажи,</w:t>
      </w:r>
    </w:p>
    <w:p>
      <w:pPr>
        <w:pStyle w:val="0"/>
        <w:jc w:val="right"/>
      </w:pPr>
      <w:r>
        <w:rPr>
          <w:sz w:val="20"/>
        </w:rPr>
        <w:t xml:space="preserve">определенной абзацем двенадцатым</w:t>
      </w:r>
    </w:p>
    <w:p>
      <w:pPr>
        <w:pStyle w:val="0"/>
        <w:jc w:val="right"/>
      </w:pPr>
      <w:r>
        <w:rPr>
          <w:sz w:val="20"/>
        </w:rPr>
        <w:t xml:space="preserve">пункта 2 статьи 18 Федерального закона</w:t>
      </w:r>
    </w:p>
    <w:p>
      <w:pPr>
        <w:pStyle w:val="0"/>
        <w:jc w:val="right"/>
      </w:pPr>
      <w:r>
        <w:rPr>
          <w:sz w:val="20"/>
        </w:rPr>
        <w:t xml:space="preserve">от 22 ноября 1995 года N 171-ФЗ</w:t>
      </w:r>
    </w:p>
    <w:p>
      <w:pPr>
        <w:pStyle w:val="0"/>
        <w:jc w:val="right"/>
      </w:pPr>
      <w:r>
        <w:rPr>
          <w:sz w:val="20"/>
        </w:rPr>
        <w:t xml:space="preserve">"О государственном регулировании</w:t>
      </w:r>
    </w:p>
    <w:p>
      <w:pPr>
        <w:pStyle w:val="0"/>
        <w:jc w:val="right"/>
      </w:pPr>
      <w:r>
        <w:rPr>
          <w:sz w:val="20"/>
        </w:rPr>
        <w:t xml:space="preserve">производства и оборота этилового спирта,</w:t>
      </w:r>
    </w:p>
    <w:p>
      <w:pPr>
        <w:pStyle w:val="0"/>
        <w:jc w:val="right"/>
      </w:pPr>
      <w:r>
        <w:rPr>
          <w:sz w:val="20"/>
        </w:rPr>
        <w:t xml:space="preserve">алкогольной и спиртосодержащей продукции</w:t>
      </w:r>
    </w:p>
    <w:p>
      <w:pPr>
        <w:pStyle w:val="0"/>
        <w:jc w:val="right"/>
      </w:pPr>
      <w:r>
        <w:rPr>
          <w:sz w:val="20"/>
        </w:rPr>
        <w:t xml:space="preserve">и об ограничении потребления (распития)</w:t>
      </w:r>
    </w:p>
    <w:p>
      <w:pPr>
        <w:pStyle w:val="0"/>
        <w:jc w:val="right"/>
      </w:pPr>
      <w:r>
        <w:rPr>
          <w:sz w:val="20"/>
        </w:rPr>
        <w:t xml:space="preserve">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6"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color w:val="392c69"/>
              </w:rPr>
              <w:t xml:space="preserve"> Минимущества ВО от 14.12.2023 N 3780)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7"/>
        <w:gridCol w:w="680"/>
        <w:gridCol w:w="1758"/>
        <w:gridCol w:w="283"/>
        <w:gridCol w:w="277"/>
        <w:gridCol w:w="1233"/>
        <w:gridCol w:w="475"/>
        <w:gridCol w:w="1417"/>
        <w:gridCol w:w="2381"/>
      </w:tblGrid>
      <w:tr>
        <w:tc>
          <w:tcPr>
            <w:gridSpan w:val="4"/>
            <w:tcW w:w="3288" w:type="dxa"/>
            <w:tcBorders>
              <w:top w:val="nil"/>
              <w:left w:val="nil"/>
              <w:bottom w:val="nil"/>
              <w:right w:val="nil"/>
            </w:tcBorders>
          </w:tcPr>
          <w:p>
            <w:pPr>
              <w:pStyle w:val="0"/>
            </w:pPr>
            <w:r>
              <w:rPr>
                <w:sz w:val="20"/>
                <w:b w:val="on"/>
              </w:rPr>
              <w:t xml:space="preserve">Регистрационный N</w:t>
            </w:r>
            <w:r>
              <w:rPr>
                <w:sz w:val="20"/>
              </w:rPr>
              <w:t xml:space="preserve"> _______</w:t>
            </w:r>
          </w:p>
          <w:p>
            <w:pPr>
              <w:pStyle w:val="0"/>
            </w:pPr>
            <w:r>
              <w:rPr>
                <w:sz w:val="20"/>
              </w:rPr>
              <w:t xml:space="preserve">от "___" __________ 202__ г.</w:t>
            </w:r>
          </w:p>
        </w:tc>
        <w:tc>
          <w:tcPr>
            <w:gridSpan w:val="5"/>
            <w:tcW w:w="5783" w:type="dxa"/>
            <w:tcBorders>
              <w:top w:val="nil"/>
              <w:left w:val="nil"/>
              <w:bottom w:val="nil"/>
              <w:right w:val="nil"/>
            </w:tcBorders>
          </w:tcPr>
          <w:p>
            <w:pPr>
              <w:pStyle w:val="0"/>
              <w:jc w:val="right"/>
            </w:pPr>
            <w:r>
              <w:rPr>
                <w:sz w:val="20"/>
              </w:rPr>
              <w:t xml:space="preserve">Министерство имущественных и земельных отношений Воронежской области</w:t>
            </w:r>
          </w:p>
        </w:tc>
      </w:tr>
      <w:tr>
        <w:tc>
          <w:tcPr>
            <w:gridSpan w:val="9"/>
            <w:tcW w:w="9071" w:type="dxa"/>
            <w:tcBorders>
              <w:top w:val="nil"/>
              <w:left w:val="nil"/>
              <w:bottom w:val="nil"/>
              <w:right w:val="nil"/>
            </w:tcBorders>
          </w:tcPr>
          <w:bookmarkStart w:id="1094" w:name="P1094"/>
          <w:bookmarkEnd w:id="1094"/>
          <w:p>
            <w:pPr>
              <w:pStyle w:val="0"/>
              <w:jc w:val="center"/>
            </w:pPr>
            <w:r>
              <w:rPr>
                <w:sz w:val="20"/>
                <w:b w:val="on"/>
              </w:rPr>
              <w:t xml:space="preserve">З А Я В Л Е Н И Е</w:t>
            </w:r>
          </w:p>
          <w:p>
            <w:pPr>
              <w:pStyle w:val="0"/>
              <w:jc w:val="center"/>
            </w:pPr>
            <w:r>
              <w:rPr>
                <w:sz w:val="20"/>
                <w:b w:val="on"/>
              </w:rPr>
              <w:t xml:space="preserve">о выдаче лицензии</w:t>
            </w:r>
          </w:p>
        </w:tc>
      </w:tr>
      <w:tr>
        <w:tc>
          <w:tcPr>
            <w:gridSpan w:val="2"/>
            <w:tcW w:w="1247" w:type="dxa"/>
            <w:tcBorders>
              <w:top w:val="nil"/>
              <w:left w:val="nil"/>
              <w:bottom w:val="nil"/>
              <w:right w:val="nil"/>
            </w:tcBorders>
          </w:tcPr>
          <w:p>
            <w:pPr>
              <w:pStyle w:val="0"/>
            </w:pPr>
            <w:r>
              <w:rPr>
                <w:sz w:val="20"/>
              </w:rPr>
              <w:t xml:space="preserve">Заявитель</w:t>
            </w:r>
          </w:p>
        </w:tc>
        <w:tc>
          <w:tcPr>
            <w:gridSpan w:val="7"/>
            <w:tcW w:w="7824" w:type="dxa"/>
            <w:tcBorders>
              <w:top w:val="nil"/>
              <w:left w:val="nil"/>
              <w:bottom w:val="nil"/>
              <w:right w:val="nil"/>
            </w:tcBorders>
          </w:tcPr>
          <w:p>
            <w:pPr>
              <w:pStyle w:val="0"/>
            </w:pPr>
            <w:r>
              <w:rPr>
                <w:sz w:val="20"/>
              </w:rPr>
              <w:t xml:space="preserve">_______________________________________________________________</w:t>
            </w:r>
          </w:p>
          <w:p>
            <w:pPr>
              <w:pStyle w:val="0"/>
              <w:jc w:val="center"/>
            </w:pPr>
            <w:r>
              <w:rPr>
                <w:sz w:val="20"/>
                <w:i w:val="on"/>
              </w:rPr>
              <w:t xml:space="preserve">полное и (или) сокращенное наименование юридического лица и его организационно-правовая форма</w:t>
            </w:r>
          </w:p>
        </w:tc>
      </w:tr>
      <w:tr>
        <w:tc>
          <w:tcPr>
            <w:gridSpan w:val="9"/>
            <w:tcW w:w="9071" w:type="dxa"/>
            <w:tcBorders>
              <w:top w:val="nil"/>
              <w:left w:val="nil"/>
              <w:bottom w:val="nil"/>
              <w:right w:val="nil"/>
            </w:tcBorders>
          </w:tcPr>
          <w:p>
            <w:pPr>
              <w:pStyle w:val="0"/>
            </w:pPr>
            <w:r>
              <w:rPr>
                <w:sz w:val="20"/>
              </w:rPr>
              <w:t xml:space="preserve">__________________________________________________________________________</w:t>
            </w:r>
          </w:p>
        </w:tc>
      </w:tr>
      <w:tr>
        <w:tc>
          <w:tcPr>
            <w:gridSpan w:val="9"/>
            <w:tcW w:w="9071" w:type="dxa"/>
            <w:tcBorders>
              <w:top w:val="nil"/>
              <w:left w:val="nil"/>
              <w:bottom w:val="nil"/>
              <w:right w:val="nil"/>
            </w:tcBorders>
          </w:tcPr>
          <w:p>
            <w:pPr>
              <w:pStyle w:val="0"/>
              <w:jc w:val="both"/>
            </w:pPr>
            <w:r>
              <w:rPr>
                <w:sz w:val="20"/>
              </w:rPr>
              <w:t xml:space="preserve">ОГРН </w:t>
            </w:r>
            <w:r>
              <w:rPr>
                <w:sz w:val="20"/>
                <w:b w:val="on"/>
              </w:rPr>
              <w:t xml:space="preserve">____________________________________________________________________</w:t>
            </w:r>
          </w:p>
        </w:tc>
      </w:tr>
      <w:tr>
        <w:tc>
          <w:tcPr>
            <w:gridSpan w:val="9"/>
            <w:tcW w:w="9071" w:type="dxa"/>
            <w:tcBorders>
              <w:top w:val="nil"/>
              <w:left w:val="nil"/>
              <w:bottom w:val="nil"/>
              <w:right w:val="nil"/>
            </w:tcBorders>
          </w:tcPr>
          <w:p>
            <w:pPr>
              <w:pStyle w:val="0"/>
              <w:jc w:val="both"/>
            </w:pPr>
            <w:r>
              <w:rPr>
                <w:sz w:val="20"/>
              </w:rPr>
              <w:t xml:space="preserve">Идентификационный номер налогоплательщика/код причины постановки на учет заявителя </w:t>
            </w:r>
            <w:r>
              <w:rPr>
                <w:sz w:val="20"/>
                <w:b w:val="on"/>
              </w:rPr>
              <w:t xml:space="preserve">__________________________________________________________________________</w:t>
            </w:r>
          </w:p>
          <w:p>
            <w:pPr>
              <w:pStyle w:val="0"/>
            </w:pPr>
            <w:r>
              <w:rPr>
                <w:sz w:val="20"/>
              </w:rPr>
              <w:t xml:space="preserve">Место нахождения (адрес юридического лица) _________________________________</w:t>
            </w:r>
          </w:p>
          <w:p>
            <w:pPr>
              <w:pStyle w:val="0"/>
            </w:pPr>
            <w:r>
              <w:rPr>
                <w:sz w:val="20"/>
              </w:rPr>
              <w:t xml:space="preserve">__________________________________________________________________________</w:t>
            </w:r>
          </w:p>
          <w:p>
            <w:pPr>
              <w:pStyle w:val="0"/>
              <w:jc w:val="center"/>
            </w:pPr>
            <w:r>
              <w:rPr>
                <w:sz w:val="20"/>
                <w:i w:val="on"/>
              </w:rPr>
              <w:t xml:space="preserve">индекс, область, район, населенный пункт, улица, N дома, N офиса</w:t>
            </w:r>
          </w:p>
        </w:tc>
      </w:tr>
      <w:tr>
        <w:tc>
          <w:tcPr>
            <w:gridSpan w:val="9"/>
            <w:tcW w:w="9071" w:type="dxa"/>
            <w:tcBorders>
              <w:top w:val="nil"/>
              <w:left w:val="nil"/>
              <w:bottom w:val="nil"/>
              <w:right w:val="nil"/>
            </w:tcBorders>
          </w:tcPr>
          <w:p>
            <w:pPr>
              <w:pStyle w:val="0"/>
              <w:jc w:val="both"/>
            </w:pPr>
            <w:r>
              <w:rPr>
                <w:sz w:val="20"/>
              </w:rPr>
              <w:t xml:space="preserve">Документ, удостоверяющий личность руководителя юридического лица или его представителя _____________________________________________________________</w:t>
            </w:r>
          </w:p>
          <w:p>
            <w:pPr>
              <w:pStyle w:val="0"/>
              <w:jc w:val="both"/>
            </w:pPr>
            <w:r>
              <w:rPr>
                <w:sz w:val="20"/>
              </w:rPr>
              <w:t xml:space="preserve">__________________________________________________________________________</w:t>
            </w:r>
          </w:p>
        </w:tc>
      </w:tr>
      <w:tr>
        <w:tc>
          <w:tcPr>
            <w:gridSpan w:val="9"/>
            <w:tcW w:w="9071" w:type="dxa"/>
            <w:tcBorders>
              <w:top w:val="nil"/>
              <w:left w:val="nil"/>
              <w:bottom w:val="nil"/>
              <w:right w:val="nil"/>
            </w:tcBorders>
          </w:tcPr>
          <w:p>
            <w:pPr>
              <w:pStyle w:val="0"/>
            </w:pPr>
            <w:r>
              <w:rPr>
                <w:sz w:val="20"/>
              </w:rPr>
              <w:t xml:space="preserve">Адрес электронной почты, по которому лицензирующий орган может осуществлять переписку, направление решений, извещений, уведомлений с использованием электронной подписи</w:t>
            </w:r>
          </w:p>
          <w:p>
            <w:pPr>
              <w:pStyle w:val="0"/>
            </w:pPr>
            <w:r>
              <w:rPr>
                <w:sz w:val="20"/>
              </w:rPr>
              <w:t xml:space="preserve">__________________________________________________________________________</w:t>
            </w:r>
          </w:p>
        </w:tc>
      </w:tr>
      <w:tr>
        <w:tc>
          <w:tcPr>
            <w:gridSpan w:val="5"/>
            <w:tcW w:w="3565" w:type="dxa"/>
            <w:tcBorders>
              <w:top w:val="nil"/>
              <w:left w:val="nil"/>
              <w:bottom w:val="nil"/>
              <w:right w:val="nil"/>
            </w:tcBorders>
          </w:tcPr>
          <w:p>
            <w:pPr>
              <w:pStyle w:val="0"/>
            </w:pPr>
            <w:r>
              <w:rPr>
                <w:sz w:val="20"/>
              </w:rPr>
              <w:t xml:space="preserve">Наименование банка</w:t>
            </w:r>
          </w:p>
        </w:tc>
        <w:tc>
          <w:tcPr>
            <w:gridSpan w:val="4"/>
            <w:tcW w:w="5506" w:type="dxa"/>
            <w:tcBorders>
              <w:top w:val="nil"/>
              <w:left w:val="nil"/>
              <w:bottom w:val="nil"/>
              <w:right w:val="nil"/>
            </w:tcBorders>
          </w:tcPr>
          <w:p>
            <w:pPr>
              <w:pStyle w:val="0"/>
            </w:pPr>
            <w:r>
              <w:rPr>
                <w:sz w:val="20"/>
              </w:rPr>
              <w:t xml:space="preserve">____________________________________________</w:t>
            </w:r>
          </w:p>
        </w:tc>
      </w:tr>
      <w:tr>
        <w:tc>
          <w:tcPr>
            <w:gridSpan w:val="5"/>
            <w:tcW w:w="3565" w:type="dxa"/>
            <w:tcBorders>
              <w:top w:val="nil"/>
              <w:left w:val="nil"/>
              <w:bottom w:val="nil"/>
              <w:right w:val="nil"/>
            </w:tcBorders>
          </w:tcPr>
          <w:p>
            <w:pPr>
              <w:pStyle w:val="0"/>
            </w:pPr>
            <w:r>
              <w:rPr>
                <w:sz w:val="20"/>
              </w:rPr>
              <w:t xml:space="preserve">Номер расчетного счета в банке</w:t>
            </w:r>
          </w:p>
        </w:tc>
        <w:tc>
          <w:tcPr>
            <w:gridSpan w:val="4"/>
            <w:tcW w:w="5506" w:type="dxa"/>
            <w:tcBorders>
              <w:top w:val="nil"/>
              <w:left w:val="nil"/>
              <w:bottom w:val="nil"/>
              <w:right w:val="nil"/>
            </w:tcBorders>
          </w:tcPr>
          <w:p>
            <w:pPr>
              <w:pStyle w:val="0"/>
            </w:pPr>
            <w:r>
              <w:rPr>
                <w:sz w:val="20"/>
              </w:rPr>
              <w:t xml:space="preserve">____________________________________________</w:t>
            </w:r>
          </w:p>
        </w:tc>
      </w:tr>
      <w:tr>
        <w:tc>
          <w:tcPr>
            <w:gridSpan w:val="9"/>
            <w:tcW w:w="9071" w:type="dxa"/>
            <w:tcBorders>
              <w:top w:val="nil"/>
              <w:left w:val="nil"/>
              <w:bottom w:val="nil"/>
              <w:right w:val="nil"/>
            </w:tcBorders>
          </w:tcPr>
          <w:p>
            <w:pPr>
              <w:pStyle w:val="0"/>
            </w:pPr>
            <w:r>
              <w:rPr>
                <w:sz w:val="20"/>
              </w:rPr>
              <w:t xml:space="preserve">__________________________________________________________________________</w:t>
            </w:r>
          </w:p>
        </w:tc>
      </w:tr>
      <w:tr>
        <w:tc>
          <w:tcPr>
            <w:gridSpan w:val="5"/>
            <w:tcW w:w="3565" w:type="dxa"/>
            <w:tcBorders>
              <w:top w:val="nil"/>
              <w:left w:val="nil"/>
              <w:bottom w:val="nil"/>
              <w:right w:val="nil"/>
            </w:tcBorders>
          </w:tcPr>
          <w:p>
            <w:pPr>
              <w:pStyle w:val="0"/>
            </w:pPr>
            <w:r>
              <w:rPr>
                <w:sz w:val="20"/>
              </w:rPr>
              <w:t xml:space="preserve">Телефон, факс (с указанием кода)</w:t>
            </w:r>
          </w:p>
        </w:tc>
        <w:tc>
          <w:tcPr>
            <w:gridSpan w:val="4"/>
            <w:tcW w:w="5506" w:type="dxa"/>
            <w:tcBorders>
              <w:top w:val="nil"/>
              <w:left w:val="nil"/>
              <w:bottom w:val="nil"/>
              <w:right w:val="nil"/>
            </w:tcBorders>
          </w:tcPr>
          <w:p>
            <w:pPr>
              <w:pStyle w:val="0"/>
            </w:pPr>
            <w:r>
              <w:rPr>
                <w:sz w:val="20"/>
              </w:rPr>
              <w:t xml:space="preserve">____________________________________________</w:t>
            </w:r>
          </w:p>
        </w:tc>
      </w:tr>
      <w:tr>
        <w:tc>
          <w:tcPr>
            <w:gridSpan w:val="9"/>
            <w:tcW w:w="9071" w:type="dxa"/>
            <w:tcBorders>
              <w:top w:val="nil"/>
              <w:left w:val="nil"/>
              <w:bottom w:val="nil"/>
              <w:right w:val="nil"/>
            </w:tcBorders>
          </w:tcPr>
          <w:p>
            <w:pPr>
              <w:pStyle w:val="0"/>
              <w:jc w:val="both"/>
            </w:pPr>
            <w:r>
              <w:rPr>
                <w:sz w:val="20"/>
              </w:rPr>
              <w:t xml:space="preserve">Лицензируемый вид деятельности, который организация намерена осуществлять</w:t>
            </w:r>
          </w:p>
        </w:tc>
      </w:tr>
      <w:tr>
        <w:tc>
          <w:tcPr>
            <w:gridSpan w:val="6"/>
            <w:tcW w:w="4798" w:type="dxa"/>
            <w:tcBorders>
              <w:top w:val="nil"/>
              <w:left w:val="nil"/>
              <w:bottom w:val="single" w:sz="4"/>
              <w:right w:val="nil"/>
            </w:tcBorders>
          </w:tcPr>
          <w:p>
            <w:pPr>
              <w:pStyle w:val="0"/>
              <w:jc w:val="both"/>
            </w:pPr>
            <w:r>
              <w:rPr>
                <w:sz w:val="20"/>
              </w:rPr>
              <w:t xml:space="preserve">розничная продажа алкогольной продукции</w:t>
            </w:r>
          </w:p>
        </w:tc>
        <w:tc>
          <w:tcPr>
            <w:gridSpan w:val="3"/>
            <w:tcW w:w="4273"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both"/>
            </w:pPr>
            <w:r>
              <w:rPr>
                <w:sz w:val="20"/>
              </w:rPr>
              <w:t xml:space="preserve">Срок, на который испрашивается лицензия ______________________</w:t>
            </w:r>
          </w:p>
        </w:tc>
      </w:tr>
      <w:tr>
        <w:tc>
          <w:tcPr>
            <w:gridSpan w:val="9"/>
            <w:tcW w:w="9071" w:type="dxa"/>
            <w:tcBorders>
              <w:top w:val="nil"/>
              <w:left w:val="nil"/>
              <w:bottom w:val="single" w:sz="4"/>
              <w:right w:val="nil"/>
            </w:tcBorders>
          </w:tcPr>
          <w:p>
            <w:pPr>
              <w:pStyle w:val="0"/>
              <w:jc w:val="both"/>
            </w:pPr>
            <w:r>
              <w:rPr>
                <w:sz w:val="20"/>
              </w:rPr>
              <w:t xml:space="preserve">Места нахождения обособленных подразделений организаций, в которых планируется осуществлять лицензируемый вид деятельности</w:t>
            </w:r>
          </w:p>
        </w:tc>
      </w:tr>
      <w:tr>
        <w:tblPrEx>
          <w:tblBorders>
            <w:left w:val="single" w:sz="4"/>
            <w:right w:val="single" w:sz="4"/>
            <w:insideV w:val="single" w:sz="4"/>
            <w:insideH w:val="single" w:sz="4"/>
          </w:tblBorders>
        </w:tblPrEx>
        <w:tc>
          <w:tcPr>
            <w:tcW w:w="567" w:type="dxa"/>
            <w:tcBorders>
              <w:top w:val="single" w:sz="4"/>
              <w:bottom w:val="single" w:sz="4"/>
            </w:tcBorders>
          </w:tcPr>
          <w:p>
            <w:pPr>
              <w:pStyle w:val="0"/>
              <w:jc w:val="center"/>
            </w:pPr>
            <w:r>
              <w:rPr>
                <w:sz w:val="20"/>
              </w:rPr>
              <w:t xml:space="preserve">N п/п</w:t>
            </w:r>
          </w:p>
        </w:tc>
        <w:tc>
          <w:tcPr>
            <w:gridSpan w:val="3"/>
            <w:tcW w:w="2721" w:type="dxa"/>
            <w:tcBorders>
              <w:top w:val="single" w:sz="4"/>
              <w:bottom w:val="single" w:sz="4"/>
            </w:tcBorders>
          </w:tcPr>
          <w:p>
            <w:pPr>
              <w:pStyle w:val="0"/>
              <w:jc w:val="center"/>
            </w:pPr>
            <w:r>
              <w:rPr>
                <w:sz w:val="20"/>
              </w:rPr>
              <w:t xml:space="preserve">Тип предприятия розничной торговли или общественного питания (магазин, ресторан, бар, кафе, буфет)</w:t>
            </w:r>
          </w:p>
        </w:tc>
        <w:tc>
          <w:tcPr>
            <w:gridSpan w:val="5"/>
            <w:tcW w:w="5783" w:type="dxa"/>
            <w:tcBorders>
              <w:top w:val="single" w:sz="4"/>
              <w:bottom w:val="single" w:sz="4"/>
            </w:tcBorders>
          </w:tcPr>
          <w:p>
            <w:pPr>
              <w:pStyle w:val="0"/>
              <w:jc w:val="center"/>
            </w:pPr>
            <w:r>
              <w:rPr>
                <w:sz w:val="20"/>
              </w:rPr>
              <w:t xml:space="preserve">Адреса обособленных подразделений, КПП, вид продукции, *; **, ***</w:t>
            </w:r>
          </w:p>
        </w:tc>
      </w:tr>
      <w:tr>
        <w:tblPrEx>
          <w:tblBorders>
            <w:left w:val="single" w:sz="4"/>
            <w:right w:val="single" w:sz="4"/>
            <w:insideV w:val="single" w:sz="4"/>
            <w:insideH w:val="single" w:sz="4"/>
          </w:tblBorders>
        </w:tblPrEx>
        <w:tc>
          <w:tcPr>
            <w:tcW w:w="567" w:type="dxa"/>
            <w:tcBorders>
              <w:top w:val="single" w:sz="4"/>
              <w:bottom w:val="single" w:sz="4"/>
            </w:tcBorders>
          </w:tcPr>
          <w:p>
            <w:pPr>
              <w:pStyle w:val="0"/>
            </w:pPr>
            <w:r>
              <w:rPr>
                <w:sz w:val="20"/>
              </w:rPr>
            </w:r>
          </w:p>
        </w:tc>
        <w:tc>
          <w:tcPr>
            <w:gridSpan w:val="3"/>
            <w:tcW w:w="2721" w:type="dxa"/>
            <w:tcBorders>
              <w:top w:val="single" w:sz="4"/>
              <w:bottom w:val="single" w:sz="4"/>
            </w:tcBorders>
          </w:tcPr>
          <w:p>
            <w:pPr>
              <w:pStyle w:val="0"/>
            </w:pPr>
            <w:r>
              <w:rPr>
                <w:sz w:val="20"/>
              </w:rPr>
            </w:r>
          </w:p>
        </w:tc>
        <w:tc>
          <w:tcPr>
            <w:gridSpan w:val="5"/>
            <w:tcW w:w="5783" w:type="dxa"/>
            <w:tcBorders>
              <w:top w:val="single" w:sz="4"/>
              <w:bottom w:val="single" w:sz="4"/>
            </w:tcBorders>
          </w:tcPr>
          <w:p>
            <w:pPr>
              <w:pStyle w:val="0"/>
            </w:pPr>
            <w:r>
              <w:rPr>
                <w:sz w:val="20"/>
              </w:rPr>
            </w:r>
          </w:p>
        </w:tc>
      </w:tr>
      <w:tr>
        <w:tc>
          <w:tcPr>
            <w:gridSpan w:val="9"/>
            <w:tcW w:w="9071" w:type="dxa"/>
            <w:tcBorders>
              <w:top w:val="single" w:sz="4"/>
              <w:left w:val="nil"/>
              <w:bottom w:val="nil"/>
              <w:right w:val="nil"/>
            </w:tcBorders>
          </w:tcPr>
          <w:p>
            <w:pPr>
              <w:pStyle w:val="0"/>
              <w:jc w:val="both"/>
            </w:pPr>
            <w:r>
              <w:rPr>
                <w:sz w:val="20"/>
              </w:rPr>
              <w:t xml:space="preserve">Документы, представленные для получения лицензии, и сведения, указанные в заявлении, достоверны.</w:t>
            </w:r>
          </w:p>
        </w:tc>
      </w:tr>
      <w:tr>
        <w:tc>
          <w:tcPr>
            <w:gridSpan w:val="9"/>
            <w:tcW w:w="9071" w:type="dxa"/>
            <w:tcBorders>
              <w:top w:val="nil"/>
              <w:left w:val="nil"/>
              <w:bottom w:val="nil"/>
              <w:right w:val="nil"/>
            </w:tcBorders>
          </w:tcPr>
          <w:p>
            <w:pPr>
              <w:pStyle w:val="0"/>
              <w:jc w:val="both"/>
            </w:pPr>
            <w:r>
              <w:rPr>
                <w:sz w:val="20"/>
              </w:rPr>
              <w:t xml:space="preserve">Приложение:</w:t>
            </w:r>
          </w:p>
        </w:tc>
      </w:tr>
      <w:tr>
        <w:tc>
          <w:tcPr>
            <w:gridSpan w:val="9"/>
            <w:tcW w:w="9071" w:type="dxa"/>
            <w:tcBorders>
              <w:top w:val="nil"/>
              <w:left w:val="nil"/>
              <w:bottom w:val="nil"/>
              <w:right w:val="nil"/>
            </w:tcBorders>
          </w:tcPr>
          <w:p>
            <w:pPr>
              <w:pStyle w:val="0"/>
              <w:jc w:val="both"/>
            </w:pPr>
            <w:r>
              <w:rPr>
                <w:sz w:val="20"/>
              </w:rPr>
              <w:t xml:space="preserve">Результат государственной услуги прошу:</w:t>
            </w:r>
          </w:p>
        </w:tc>
      </w:tr>
      <w:tr>
        <w:tc>
          <w:tcPr>
            <w:gridSpan w:val="9"/>
            <w:tcW w:w="9071" w:type="dxa"/>
            <w:tcBorders>
              <w:top w:val="nil"/>
              <w:left w:val="nil"/>
              <w:bottom w:val="nil"/>
              <w:right w:val="nil"/>
            </w:tcBorders>
          </w:tcPr>
          <w:p>
            <w:pPr>
              <w:pStyle w:val="0"/>
              <w:ind w:firstLine="283"/>
              <w:jc w:val="both"/>
            </w:pPr>
            <w:r>
              <w:rPr>
                <w:sz w:val="20"/>
                <w:b w:val="on"/>
              </w:rPr>
              <w:t xml:space="preserve">-</w:t>
            </w:r>
            <w:r>
              <w:rPr>
                <w:sz w:val="20"/>
              </w:rPr>
              <w:t xml:space="preserve"> направить почтовым отправлением заказным письмом с описью вложения</w:t>
            </w:r>
          </w:p>
          <w:p>
            <w:pPr>
              <w:pStyle w:val="0"/>
              <w:ind w:firstLine="283"/>
              <w:jc w:val="both"/>
            </w:pPr>
            <w:r>
              <w:rPr>
                <w:sz w:val="20"/>
              </w:rPr>
              <w:t xml:space="preserve">- направить в форме электронного документа</w:t>
            </w:r>
          </w:p>
        </w:tc>
      </w:tr>
      <w:tr>
        <w:tc>
          <w:tcPr>
            <w:gridSpan w:val="9"/>
            <w:tcW w:w="9071" w:type="dxa"/>
            <w:tcBorders>
              <w:top w:val="nil"/>
              <w:left w:val="nil"/>
              <w:bottom w:val="nil"/>
              <w:right w:val="nil"/>
            </w:tcBorders>
          </w:tcPr>
          <w:p>
            <w:pPr>
              <w:pStyle w:val="0"/>
            </w:pPr>
            <w:r>
              <w:rPr>
                <w:sz w:val="20"/>
              </w:rPr>
            </w:r>
          </w:p>
        </w:tc>
      </w:tr>
      <w:tr>
        <w:tc>
          <w:tcPr>
            <w:gridSpan w:val="3"/>
            <w:tcW w:w="3005" w:type="dxa"/>
            <w:tcBorders>
              <w:top w:val="nil"/>
              <w:left w:val="nil"/>
              <w:bottom w:val="nil"/>
              <w:right w:val="nil"/>
            </w:tcBorders>
          </w:tcPr>
          <w:p>
            <w:pPr>
              <w:pStyle w:val="0"/>
            </w:pPr>
            <w:r>
              <w:rPr>
                <w:sz w:val="20"/>
              </w:rPr>
              <w:t xml:space="preserve">Руководитель организации</w:t>
            </w:r>
          </w:p>
        </w:tc>
        <w:tc>
          <w:tcPr>
            <w:gridSpan w:val="4"/>
            <w:tcW w:w="2268" w:type="dxa"/>
            <w:tcBorders>
              <w:top w:val="nil"/>
              <w:left w:val="nil"/>
              <w:bottom w:val="nil"/>
              <w:right w:val="nil"/>
            </w:tcBorders>
          </w:tcPr>
          <w:p>
            <w:pPr>
              <w:pStyle w:val="0"/>
              <w:jc w:val="center"/>
            </w:pPr>
            <w:r>
              <w:rPr>
                <w:sz w:val="20"/>
              </w:rPr>
              <w:t xml:space="preserve">_________________</w:t>
            </w:r>
          </w:p>
          <w:p>
            <w:pPr>
              <w:pStyle w:val="0"/>
              <w:jc w:val="center"/>
            </w:pPr>
            <w:r>
              <w:rPr>
                <w:sz w:val="20"/>
                <w:i w:val="on"/>
              </w:rPr>
              <w:t xml:space="preserve">должность</w:t>
            </w:r>
          </w:p>
        </w:tc>
        <w:tc>
          <w:tcPr>
            <w:tcW w:w="1417" w:type="dxa"/>
            <w:tcBorders>
              <w:top w:val="nil"/>
              <w:left w:val="nil"/>
              <w:bottom w:val="nil"/>
              <w:right w:val="nil"/>
            </w:tcBorders>
          </w:tcPr>
          <w:p>
            <w:pPr>
              <w:pStyle w:val="0"/>
              <w:jc w:val="center"/>
            </w:pPr>
            <w:r>
              <w:rPr>
                <w:sz w:val="20"/>
              </w:rPr>
              <w:t xml:space="preserve">_________</w:t>
            </w:r>
          </w:p>
          <w:p>
            <w:pPr>
              <w:pStyle w:val="0"/>
              <w:jc w:val="center"/>
            </w:pPr>
            <w:r>
              <w:rPr>
                <w:sz w:val="20"/>
                <w:i w:val="on"/>
              </w:rPr>
              <w:t xml:space="preserve">подпись</w:t>
            </w:r>
          </w:p>
        </w:tc>
        <w:tc>
          <w:tcPr>
            <w:tcW w:w="2381" w:type="dxa"/>
            <w:tcBorders>
              <w:top w:val="nil"/>
              <w:left w:val="nil"/>
              <w:bottom w:val="nil"/>
              <w:right w:val="nil"/>
            </w:tcBorders>
          </w:tcPr>
          <w:p>
            <w:pPr>
              <w:pStyle w:val="0"/>
              <w:jc w:val="center"/>
            </w:pPr>
            <w:r>
              <w:rPr>
                <w:sz w:val="20"/>
              </w:rPr>
              <w:t xml:space="preserve">_________________</w:t>
            </w:r>
          </w:p>
          <w:p>
            <w:pPr>
              <w:pStyle w:val="0"/>
              <w:jc w:val="center"/>
            </w:pPr>
            <w:r>
              <w:rPr>
                <w:sz w:val="20"/>
                <w:i w:val="on"/>
              </w:rPr>
              <w:t xml:space="preserve">фамилия, инициалы</w:t>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both"/>
            </w:pPr>
            <w:r>
              <w:rPr>
                <w:sz w:val="20"/>
              </w:rPr>
              <w:t xml:space="preserve">*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jc w:val="both"/>
            </w:pPr>
            <w:r>
              <w:rPr>
                <w:sz w:val="20"/>
              </w:rPr>
              <w:t xml:space="preserve">**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0"/>
              <w:jc w:val="both"/>
            </w:pPr>
            <w:r>
              <w:rPr>
                <w:sz w:val="20"/>
              </w:rPr>
              <w:t xml:space="preserve">*** Указывается структура адреса в соответствии с </w:t>
            </w:r>
            <w:hyperlink w:history="0" r:id="rId517"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 {КонсультантПлюс}">
              <w:r>
                <w:rPr>
                  <w:sz w:val="20"/>
                  <w:color w:val="0000ff"/>
                </w:rPr>
                <w:t xml:space="preserve">Правилами</w:t>
              </w:r>
            </w:hyperlink>
            <w:r>
              <w:rPr>
                <w:sz w:val="20"/>
              </w:rPr>
              <w:t xml:space="preserve"> присвоения, изменения и аннулирования адресов, утвержденными постановлением Правительства Российской Федерации от 19 ноября 2014 г. N 1221</w:t>
            </w:r>
          </w:p>
          <w:p>
            <w:pPr>
              <w:pStyle w:val="0"/>
              <w:jc w:val="both"/>
            </w:pPr>
            <w:r>
              <w:rPr>
                <w:sz w:val="20"/>
              </w:rPr>
              <w:t xml:space="preserve">(Собрание законодательства Российской Федерации, 2014, N 48, ст. 6861; 2015, N 18, ст. 2707; N 33, ст. 4853).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"Лицензирование розничной продажи</w:t>
      </w:r>
    </w:p>
    <w:p>
      <w:pPr>
        <w:pStyle w:val="0"/>
        <w:jc w:val="right"/>
      </w:pPr>
      <w:r>
        <w:rPr>
          <w:sz w:val="20"/>
        </w:rPr>
        <w:t xml:space="preserve">алкогольной продукции (за исключением</w:t>
      </w:r>
    </w:p>
    <w:p>
      <w:pPr>
        <w:pStyle w:val="0"/>
        <w:jc w:val="right"/>
      </w:pPr>
      <w:r>
        <w:rPr>
          <w:sz w:val="20"/>
        </w:rPr>
        <w:t xml:space="preserve">лицензирования розничной продажи,</w:t>
      </w:r>
    </w:p>
    <w:p>
      <w:pPr>
        <w:pStyle w:val="0"/>
        <w:jc w:val="right"/>
      </w:pPr>
      <w:r>
        <w:rPr>
          <w:sz w:val="20"/>
        </w:rPr>
        <w:t xml:space="preserve">определенной абзацем двенадцатым</w:t>
      </w:r>
    </w:p>
    <w:p>
      <w:pPr>
        <w:pStyle w:val="0"/>
        <w:jc w:val="right"/>
      </w:pPr>
      <w:r>
        <w:rPr>
          <w:sz w:val="20"/>
        </w:rPr>
        <w:t xml:space="preserve">пункта 2 статьи 18 Федерального закона</w:t>
      </w:r>
    </w:p>
    <w:p>
      <w:pPr>
        <w:pStyle w:val="0"/>
        <w:jc w:val="right"/>
      </w:pPr>
      <w:r>
        <w:rPr>
          <w:sz w:val="20"/>
        </w:rPr>
        <w:t xml:space="preserve">от 22 ноября 1995 года N 171-ФЗ</w:t>
      </w:r>
    </w:p>
    <w:p>
      <w:pPr>
        <w:pStyle w:val="0"/>
        <w:jc w:val="right"/>
      </w:pPr>
      <w:r>
        <w:rPr>
          <w:sz w:val="20"/>
        </w:rPr>
        <w:t xml:space="preserve">"О государственном регулировании</w:t>
      </w:r>
    </w:p>
    <w:p>
      <w:pPr>
        <w:pStyle w:val="0"/>
        <w:jc w:val="right"/>
      </w:pPr>
      <w:r>
        <w:rPr>
          <w:sz w:val="20"/>
        </w:rPr>
        <w:t xml:space="preserve">производства и оборота этилового спирта,</w:t>
      </w:r>
    </w:p>
    <w:p>
      <w:pPr>
        <w:pStyle w:val="0"/>
        <w:jc w:val="right"/>
      </w:pPr>
      <w:r>
        <w:rPr>
          <w:sz w:val="20"/>
        </w:rPr>
        <w:t xml:space="preserve">алкогольной и спиртосодержащей продукции</w:t>
      </w:r>
    </w:p>
    <w:p>
      <w:pPr>
        <w:pStyle w:val="0"/>
        <w:jc w:val="right"/>
      </w:pPr>
      <w:r>
        <w:rPr>
          <w:sz w:val="20"/>
        </w:rPr>
        <w:t xml:space="preserve">и об ограничении потребления (распития)</w:t>
      </w:r>
    </w:p>
    <w:p>
      <w:pPr>
        <w:pStyle w:val="0"/>
        <w:jc w:val="right"/>
      </w:pPr>
      <w:r>
        <w:rPr>
          <w:sz w:val="20"/>
        </w:rPr>
        <w:t xml:space="preserve">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8"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color w:val="392c69"/>
              </w:rPr>
              <w:t xml:space="preserve"> Минимущества ВО от 14.12.2023 N 3780)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1191"/>
        <w:gridCol w:w="1870"/>
        <w:gridCol w:w="850"/>
        <w:gridCol w:w="1362"/>
        <w:gridCol w:w="1417"/>
        <w:gridCol w:w="2380"/>
      </w:tblGrid>
      <w:tr>
        <w:tc>
          <w:tcPr>
            <w:gridSpan w:val="2"/>
            <w:tcW w:w="3061" w:type="dxa"/>
            <w:tcBorders>
              <w:top w:val="nil"/>
              <w:left w:val="nil"/>
              <w:bottom w:val="nil"/>
              <w:right w:val="nil"/>
            </w:tcBorders>
          </w:tcPr>
          <w:p>
            <w:pPr>
              <w:pStyle w:val="0"/>
            </w:pPr>
            <w:r>
              <w:rPr>
                <w:sz w:val="20"/>
              </w:rPr>
              <w:t xml:space="preserve">Регистрационный N _____</w:t>
            </w:r>
          </w:p>
          <w:p>
            <w:pPr>
              <w:pStyle w:val="0"/>
            </w:pPr>
            <w:r>
              <w:rPr>
                <w:sz w:val="20"/>
              </w:rPr>
              <w:t xml:space="preserve">от "__" __________ 202__ г.</w:t>
            </w:r>
          </w:p>
        </w:tc>
        <w:tc>
          <w:tcPr>
            <w:tcW w:w="850" w:type="dxa"/>
            <w:tcBorders>
              <w:top w:val="nil"/>
              <w:left w:val="nil"/>
              <w:bottom w:val="nil"/>
              <w:right w:val="nil"/>
            </w:tcBorders>
          </w:tcPr>
          <w:p>
            <w:pPr>
              <w:pStyle w:val="0"/>
            </w:pPr>
            <w:r>
              <w:rPr>
                <w:sz w:val="20"/>
              </w:rPr>
            </w:r>
          </w:p>
        </w:tc>
        <w:tc>
          <w:tcPr>
            <w:gridSpan w:val="3"/>
            <w:tcW w:w="5159" w:type="dxa"/>
            <w:tcBorders>
              <w:top w:val="nil"/>
              <w:left w:val="nil"/>
              <w:bottom w:val="nil"/>
              <w:right w:val="nil"/>
            </w:tcBorders>
          </w:tcPr>
          <w:p>
            <w:pPr>
              <w:pStyle w:val="0"/>
              <w:jc w:val="center"/>
            </w:pPr>
            <w:r>
              <w:rPr>
                <w:sz w:val="20"/>
                <w:b w:val="on"/>
              </w:rPr>
              <w:t xml:space="preserve">Министерство имущественных и земельных отношений Воронежской области</w:t>
            </w:r>
          </w:p>
        </w:tc>
      </w:tr>
      <w:tr>
        <w:tc>
          <w:tcPr>
            <w:gridSpan w:val="6"/>
            <w:tcW w:w="9070" w:type="dxa"/>
            <w:tcBorders>
              <w:top w:val="nil"/>
              <w:left w:val="nil"/>
              <w:bottom w:val="nil"/>
              <w:right w:val="nil"/>
            </w:tcBorders>
          </w:tcPr>
          <w:bookmarkStart w:id="1173" w:name="P1173"/>
          <w:bookmarkEnd w:id="1173"/>
          <w:p>
            <w:pPr>
              <w:pStyle w:val="0"/>
              <w:jc w:val="center"/>
            </w:pPr>
            <w:r>
              <w:rPr>
                <w:sz w:val="20"/>
                <w:b w:val="on"/>
              </w:rPr>
              <w:t xml:space="preserve">З А Я В Л Е Н И Е</w:t>
            </w:r>
          </w:p>
          <w:p>
            <w:pPr>
              <w:pStyle w:val="0"/>
              <w:jc w:val="center"/>
            </w:pPr>
            <w:r>
              <w:rPr>
                <w:sz w:val="20"/>
                <w:b w:val="on"/>
              </w:rPr>
              <w:t xml:space="preserve">о переоформлении лицензии</w:t>
            </w:r>
          </w:p>
        </w:tc>
      </w:tr>
      <w:tr>
        <w:tc>
          <w:tcPr>
            <w:tcW w:w="1191" w:type="dxa"/>
            <w:tcBorders>
              <w:top w:val="nil"/>
              <w:left w:val="nil"/>
              <w:bottom w:val="nil"/>
              <w:right w:val="nil"/>
            </w:tcBorders>
          </w:tcPr>
          <w:p>
            <w:pPr>
              <w:pStyle w:val="0"/>
            </w:pPr>
            <w:r>
              <w:rPr>
                <w:sz w:val="20"/>
              </w:rPr>
              <w:t xml:space="preserve">Заявитель</w:t>
            </w:r>
          </w:p>
        </w:tc>
        <w:tc>
          <w:tcPr>
            <w:gridSpan w:val="5"/>
            <w:tcW w:w="7879" w:type="dxa"/>
            <w:tcBorders>
              <w:top w:val="nil"/>
              <w:left w:val="nil"/>
              <w:bottom w:val="nil"/>
              <w:right w:val="nil"/>
            </w:tcBorders>
          </w:tcPr>
          <w:p>
            <w:pPr>
              <w:pStyle w:val="0"/>
            </w:pPr>
            <w:r>
              <w:rPr>
                <w:sz w:val="20"/>
              </w:rPr>
              <w:t xml:space="preserve">________________________________________________________________</w:t>
            </w:r>
          </w:p>
          <w:p>
            <w:pPr>
              <w:pStyle w:val="0"/>
              <w:jc w:val="center"/>
            </w:pPr>
            <w:r>
              <w:rPr>
                <w:sz w:val="20"/>
                <w:i w:val="on"/>
              </w:rPr>
              <w:t xml:space="preserve">полное и (или) сокращенное наименование юридического лица и его организационно-правовая форма</w:t>
            </w:r>
          </w:p>
        </w:tc>
      </w:tr>
      <w:tr>
        <w:tc>
          <w:tcPr>
            <w:gridSpan w:val="6"/>
            <w:tcW w:w="9070" w:type="dxa"/>
            <w:tcBorders>
              <w:top w:val="nil"/>
              <w:left w:val="nil"/>
              <w:bottom w:val="nil"/>
              <w:right w:val="nil"/>
            </w:tcBorders>
          </w:tcPr>
          <w:p>
            <w:pPr>
              <w:pStyle w:val="0"/>
            </w:pPr>
            <w:r>
              <w:rPr>
                <w:sz w:val="20"/>
              </w:rPr>
              <w:t xml:space="preserve">__________________________________________________________________________</w:t>
            </w:r>
          </w:p>
        </w:tc>
      </w:tr>
      <w:tr>
        <w:tc>
          <w:tcPr>
            <w:gridSpan w:val="6"/>
            <w:tcW w:w="9070" w:type="dxa"/>
            <w:tcBorders>
              <w:top w:val="nil"/>
              <w:left w:val="nil"/>
              <w:bottom w:val="nil"/>
              <w:right w:val="nil"/>
            </w:tcBorders>
          </w:tcPr>
          <w:p>
            <w:pPr>
              <w:pStyle w:val="0"/>
            </w:pPr>
            <w:r>
              <w:rPr>
                <w:sz w:val="20"/>
              </w:rPr>
              <w:t xml:space="preserve">Место нахождения (адрес юридического лица) __________________________________</w:t>
            </w:r>
          </w:p>
          <w:p>
            <w:pPr>
              <w:pStyle w:val="0"/>
            </w:pPr>
            <w:r>
              <w:rPr>
                <w:sz w:val="20"/>
              </w:rPr>
              <w:t xml:space="preserve">__________________________________________________________________________</w:t>
            </w:r>
          </w:p>
          <w:p>
            <w:pPr>
              <w:pStyle w:val="0"/>
              <w:jc w:val="center"/>
            </w:pPr>
            <w:r>
              <w:rPr>
                <w:sz w:val="20"/>
                <w:i w:val="on"/>
              </w:rPr>
              <w:t xml:space="preserve">индекс, область, район, населенный пункт, улица, N дома, N офиса</w:t>
            </w:r>
          </w:p>
          <w:p>
            <w:pPr>
              <w:pStyle w:val="0"/>
              <w:jc w:val="both"/>
            </w:pPr>
            <w:r>
              <w:rPr>
                <w:sz w:val="20"/>
              </w:rPr>
              <w:t xml:space="preserve">__________________________________________________________________________</w:t>
            </w:r>
          </w:p>
        </w:tc>
      </w:tr>
      <w:tr>
        <w:tc>
          <w:tcPr>
            <w:gridSpan w:val="6"/>
            <w:tcW w:w="9070" w:type="dxa"/>
            <w:tcBorders>
              <w:top w:val="nil"/>
              <w:left w:val="nil"/>
              <w:bottom w:val="nil"/>
              <w:right w:val="nil"/>
            </w:tcBorders>
          </w:tcPr>
          <w:p>
            <w:pPr>
              <w:pStyle w:val="0"/>
              <w:jc w:val="both"/>
            </w:pPr>
            <w:r>
              <w:rPr>
                <w:sz w:val="20"/>
              </w:rPr>
              <w:t xml:space="preserve">ОГРН ____________________________________________________________________</w:t>
            </w:r>
          </w:p>
          <w:p>
            <w:pPr>
              <w:pStyle w:val="0"/>
              <w:jc w:val="both"/>
            </w:pPr>
            <w:r>
              <w:rPr>
                <w:sz w:val="20"/>
              </w:rPr>
              <w:t xml:space="preserve">Идентификационный номер налогоплательщика/код причины постановки на учет заявителя </w:t>
            </w:r>
            <w:r>
              <w:rPr>
                <w:sz w:val="20"/>
                <w:b w:val="on"/>
              </w:rPr>
              <w:t xml:space="preserve">_________________________________________________________________</w:t>
            </w:r>
          </w:p>
          <w:p>
            <w:pPr>
              <w:pStyle w:val="0"/>
            </w:pPr>
            <w:r>
              <w:rPr>
                <w:sz w:val="20"/>
              </w:rPr>
              <w:t xml:space="preserve">Адрес электронной почты, по которому лицензирующий орган может осуществлять переписку, направление решений, извещений, уведомлений с использованием электронной подписи</w:t>
            </w:r>
          </w:p>
          <w:p>
            <w:pPr>
              <w:pStyle w:val="0"/>
              <w:jc w:val="both"/>
            </w:pPr>
            <w:r>
              <w:rPr>
                <w:sz w:val="20"/>
              </w:rPr>
              <w:t xml:space="preserve">Документ, удостоверяющий личность руководителя юридического лица или его представителя ____________________________________________________________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t xml:space="preserve">Наименование банка _______________________________________________________</w:t>
            </w:r>
          </w:p>
          <w:p>
            <w:pPr>
              <w:pStyle w:val="0"/>
            </w:pPr>
            <w:r>
              <w:rPr>
                <w:sz w:val="20"/>
              </w:rPr>
              <w:t xml:space="preserve">Номер расчетного счета в банке ______________________________________________</w:t>
            </w:r>
          </w:p>
        </w:tc>
      </w:tr>
      <w:tr>
        <w:tc>
          <w:tcPr>
            <w:gridSpan w:val="6"/>
            <w:tcW w:w="9070" w:type="dxa"/>
            <w:tcBorders>
              <w:top w:val="nil"/>
              <w:left w:val="nil"/>
              <w:bottom w:val="nil"/>
              <w:right w:val="nil"/>
            </w:tcBorders>
          </w:tcPr>
          <w:p>
            <w:pPr>
              <w:pStyle w:val="0"/>
              <w:jc w:val="both"/>
            </w:pPr>
            <w:r>
              <w:rPr>
                <w:sz w:val="20"/>
              </w:rPr>
              <w:t xml:space="preserve">Телефон, факс (с указанием кода) _____________________________________________</w:t>
            </w:r>
          </w:p>
          <w:p>
            <w:pPr>
              <w:pStyle w:val="0"/>
              <w:jc w:val="both"/>
            </w:pPr>
            <w:r>
              <w:rPr>
                <w:sz w:val="20"/>
              </w:rPr>
              <w:t xml:space="preserve">Прошу переоформить лицензию регистрационный номер _________ от ___________, выданную ________________________________________________________________</w:t>
            </w:r>
          </w:p>
        </w:tc>
      </w:tr>
      <w:tr>
        <w:tc>
          <w:tcPr>
            <w:gridSpan w:val="6"/>
            <w:tcW w:w="9070" w:type="dxa"/>
            <w:tcBorders>
              <w:top w:val="nil"/>
              <w:left w:val="nil"/>
              <w:bottom w:val="nil"/>
              <w:right w:val="nil"/>
            </w:tcBorders>
          </w:tcPr>
          <w:p>
            <w:pPr>
              <w:pStyle w:val="0"/>
            </w:pPr>
            <w:r>
              <w:rPr>
                <w:sz w:val="20"/>
              </w:rPr>
              <w:t xml:space="preserve">со сроком действия до _____________________________________________________</w:t>
            </w:r>
          </w:p>
          <w:p>
            <w:pPr>
              <w:pStyle w:val="0"/>
            </w:pPr>
            <w:r>
              <w:rPr>
                <w:sz w:val="20"/>
              </w:rPr>
              <w:t xml:space="preserve">на осуществление деятельности </w:t>
            </w:r>
            <w:r>
              <w:rPr>
                <w:sz w:val="20"/>
                <w:b w:val="on"/>
              </w:rPr>
              <w:t xml:space="preserve">по розничной продаже алкогольной продукции</w:t>
            </w:r>
          </w:p>
        </w:tc>
      </w:tr>
      <w:tr>
        <w:tc>
          <w:tcPr>
            <w:gridSpan w:val="6"/>
            <w:tcW w:w="9070" w:type="dxa"/>
            <w:tcBorders>
              <w:top w:val="nil"/>
              <w:left w:val="nil"/>
              <w:bottom w:val="nil"/>
              <w:right w:val="nil"/>
            </w:tcBorders>
          </w:tcPr>
          <w:p>
            <w:pPr>
              <w:pStyle w:val="0"/>
              <w:jc w:val="both"/>
            </w:pPr>
            <w:r>
              <w:rPr>
                <w:sz w:val="20"/>
              </w:rPr>
              <w:t xml:space="preserve">Причины переоформления: *</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t xml:space="preserve">Документы, представленные для переоформления лицензии, и сведения, указанные в заявлении, достоверны.</w:t>
            </w:r>
          </w:p>
          <w:p>
            <w:pPr>
              <w:pStyle w:val="0"/>
            </w:pPr>
            <w:r>
              <w:rPr>
                <w:sz w:val="20"/>
              </w:rPr>
              <w:t xml:space="preserve">Приложение:</w:t>
            </w:r>
          </w:p>
          <w:p>
            <w:pPr>
              <w:pStyle w:val="0"/>
              <w:ind w:firstLine="283"/>
              <w:jc w:val="both"/>
            </w:pPr>
            <w:r>
              <w:rPr>
                <w:sz w:val="20"/>
              </w:rPr>
              <w:t xml:space="preserve">Результат государственной услуги прошу:</w:t>
            </w:r>
          </w:p>
          <w:p>
            <w:pPr>
              <w:pStyle w:val="0"/>
              <w:ind w:firstLine="283"/>
              <w:jc w:val="both"/>
            </w:pPr>
            <w:r>
              <w:rPr>
                <w:sz w:val="20"/>
                <w:b w:val="on"/>
              </w:rPr>
              <w:t xml:space="preserve">-</w:t>
            </w:r>
            <w:r>
              <w:rPr>
                <w:sz w:val="20"/>
              </w:rPr>
              <w:t xml:space="preserve"> направить почтовым отправлением заказным письмом с описью вложения</w:t>
            </w:r>
          </w:p>
          <w:p>
            <w:pPr>
              <w:pStyle w:val="0"/>
              <w:ind w:firstLine="283"/>
              <w:jc w:val="both"/>
            </w:pPr>
            <w:r>
              <w:rPr>
                <w:sz w:val="20"/>
              </w:rPr>
              <w:t xml:space="preserve">- направить в форме электронного документа</w:t>
            </w:r>
          </w:p>
        </w:tc>
      </w:tr>
      <w:tr>
        <w:tc>
          <w:tcPr>
            <w:gridSpan w:val="2"/>
            <w:tcW w:w="3061" w:type="dxa"/>
            <w:tcBorders>
              <w:top w:val="nil"/>
              <w:left w:val="nil"/>
              <w:bottom w:val="nil"/>
              <w:right w:val="nil"/>
            </w:tcBorders>
          </w:tcPr>
          <w:p>
            <w:pPr>
              <w:pStyle w:val="0"/>
            </w:pPr>
            <w:r>
              <w:rPr>
                <w:sz w:val="20"/>
              </w:rPr>
              <w:t xml:space="preserve">Руководитель организации</w:t>
            </w:r>
          </w:p>
        </w:tc>
        <w:tc>
          <w:tcPr>
            <w:gridSpan w:val="2"/>
            <w:tcW w:w="2212" w:type="dxa"/>
            <w:tcBorders>
              <w:top w:val="nil"/>
              <w:left w:val="nil"/>
              <w:bottom w:val="nil"/>
              <w:right w:val="nil"/>
            </w:tcBorders>
          </w:tcPr>
          <w:p>
            <w:pPr>
              <w:pStyle w:val="0"/>
              <w:jc w:val="center"/>
            </w:pPr>
            <w:r>
              <w:rPr>
                <w:sz w:val="20"/>
              </w:rPr>
              <w:t xml:space="preserve">_________________</w:t>
            </w:r>
          </w:p>
          <w:p>
            <w:pPr>
              <w:pStyle w:val="0"/>
              <w:jc w:val="center"/>
            </w:pPr>
            <w:r>
              <w:rPr>
                <w:sz w:val="20"/>
                <w:i w:val="on"/>
              </w:rPr>
              <w:t xml:space="preserve">должность</w:t>
            </w:r>
          </w:p>
        </w:tc>
        <w:tc>
          <w:tcPr>
            <w:tcW w:w="1417" w:type="dxa"/>
            <w:tcBorders>
              <w:top w:val="nil"/>
              <w:left w:val="nil"/>
              <w:bottom w:val="nil"/>
              <w:right w:val="nil"/>
            </w:tcBorders>
          </w:tcPr>
          <w:p>
            <w:pPr>
              <w:pStyle w:val="0"/>
              <w:jc w:val="center"/>
            </w:pPr>
            <w:r>
              <w:rPr>
                <w:sz w:val="20"/>
              </w:rPr>
              <w:t xml:space="preserve">_________</w:t>
            </w:r>
          </w:p>
          <w:p>
            <w:pPr>
              <w:pStyle w:val="0"/>
              <w:jc w:val="center"/>
            </w:pPr>
            <w:r>
              <w:rPr>
                <w:sz w:val="20"/>
                <w:i w:val="on"/>
              </w:rPr>
              <w:t xml:space="preserve">подпись</w:t>
            </w:r>
          </w:p>
        </w:tc>
        <w:tc>
          <w:tcPr>
            <w:tcW w:w="2380" w:type="dxa"/>
            <w:tcBorders>
              <w:top w:val="nil"/>
              <w:left w:val="nil"/>
              <w:bottom w:val="nil"/>
              <w:right w:val="nil"/>
            </w:tcBorders>
          </w:tcPr>
          <w:p>
            <w:pPr>
              <w:pStyle w:val="0"/>
              <w:jc w:val="center"/>
            </w:pPr>
            <w:r>
              <w:rPr>
                <w:sz w:val="20"/>
              </w:rPr>
              <w:t xml:space="preserve">_________________</w:t>
            </w:r>
          </w:p>
          <w:p>
            <w:pPr>
              <w:pStyle w:val="0"/>
              <w:jc w:val="center"/>
            </w:pPr>
            <w:r>
              <w:rPr>
                <w:sz w:val="20"/>
                <w:i w:val="on"/>
              </w:rPr>
              <w:t xml:space="preserve">фамилия, инициалы</w:t>
            </w:r>
          </w:p>
        </w:tc>
      </w:tr>
      <w:tr>
        <w:tc>
          <w:tcPr>
            <w:gridSpan w:val="6"/>
            <w:tcW w:w="9070" w:type="dxa"/>
            <w:tcBorders>
              <w:top w:val="nil"/>
              <w:left w:val="nil"/>
              <w:bottom w:val="nil"/>
              <w:right w:val="nil"/>
            </w:tcBorders>
          </w:tcPr>
          <w:p>
            <w:pPr>
              <w:pStyle w:val="0"/>
            </w:pPr>
            <w:r>
              <w:rPr>
                <w:sz w:val="20"/>
              </w:rPr>
              <w:t xml:space="preserve">М.П.</w:t>
            </w:r>
          </w:p>
        </w:tc>
      </w:tr>
      <w:tr>
        <w:tc>
          <w:tcPr>
            <w:gridSpan w:val="6"/>
            <w:tcW w:w="9070" w:type="dxa"/>
            <w:tcBorders>
              <w:top w:val="nil"/>
              <w:left w:val="nil"/>
              <w:bottom w:val="nil"/>
              <w:right w:val="nil"/>
            </w:tcBorders>
          </w:tcPr>
          <w:p>
            <w:pPr>
              <w:pStyle w:val="0"/>
            </w:pPr>
            <w:r>
              <w:rPr>
                <w:sz w:val="20"/>
              </w:rPr>
            </w:r>
          </w:p>
        </w:tc>
      </w:tr>
      <w:tr>
        <w:tc>
          <w:tcPr>
            <w:gridSpan w:val="6"/>
            <w:tcW w:w="9070" w:type="dxa"/>
            <w:tcBorders>
              <w:top w:val="nil"/>
              <w:left w:val="nil"/>
              <w:bottom w:val="nil"/>
              <w:right w:val="nil"/>
            </w:tcBorders>
          </w:tcPr>
          <w:p>
            <w:pPr>
              <w:pStyle w:val="0"/>
              <w:jc w:val="both"/>
            </w:pPr>
            <w:r>
              <w:rPr>
                <w:sz w:val="20"/>
              </w:rPr>
              <w:t xml:space="preserve">* Указываются следующие причины переоформления:</w:t>
            </w:r>
          </w:p>
          <w:p>
            <w:pPr>
              <w:pStyle w:val="0"/>
              <w:jc w:val="both"/>
            </w:pPr>
            <w:r>
              <w:rPr>
                <w:sz w:val="20"/>
              </w:rPr>
              <w:t xml:space="preserve">- в связи с изменением мест нахождения обособленных подразделений, указанных в государственном сводном реестре выданных лицензий, внесение в государственный сводный реестр выданных лицензий нового обособленного подразделения;</w:t>
            </w:r>
          </w:p>
          <w:p>
            <w:pPr>
              <w:pStyle w:val="0"/>
              <w:jc w:val="both"/>
            </w:pPr>
            <w:r>
              <w:rPr>
                <w:sz w:val="20"/>
              </w:rPr>
              <w:t xml:space="preserve">изменения иных указанных в государственном сводном реестре выданных лицензий сведений;</w:t>
            </w:r>
          </w:p>
          <w:p>
            <w:pPr>
              <w:pStyle w:val="0"/>
              <w:jc w:val="both"/>
            </w:pPr>
            <w:r>
              <w:rPr>
                <w:sz w:val="20"/>
              </w:rPr>
              <w:t xml:space="preserve">- в связи с изменением мест нахождения обособленных подразделений, указанных в государственном сводном реестре выданных лицензий, прекращение деятельности обособленного подразделения;</w:t>
            </w:r>
          </w:p>
          <w:p>
            <w:pPr>
              <w:pStyle w:val="0"/>
              <w:jc w:val="both"/>
            </w:pPr>
            <w:r>
              <w:rPr>
                <w:sz w:val="20"/>
              </w:rPr>
              <w:t xml:space="preserve">- в связи с изменением иных указанных в государственном сводном реестре выданных лицензий сведений;</w:t>
            </w:r>
          </w:p>
          <w:p>
            <w:pPr>
              <w:pStyle w:val="0"/>
              <w:jc w:val="both"/>
            </w:pPr>
            <w:r>
              <w:rPr>
                <w:sz w:val="20"/>
              </w:rPr>
              <w:t xml:space="preserve">- в связи с изменением наименования лицензиата (без его реорганизации);</w:t>
            </w:r>
          </w:p>
          <w:p>
            <w:pPr>
              <w:pStyle w:val="0"/>
              <w:jc w:val="both"/>
            </w:pPr>
            <w:r>
              <w:rPr>
                <w:sz w:val="20"/>
              </w:rPr>
              <w:t xml:space="preserve">- в связи изменением места его нахождения;</w:t>
            </w:r>
          </w:p>
          <w:p>
            <w:pPr>
              <w:pStyle w:val="0"/>
              <w:jc w:val="both"/>
            </w:pPr>
            <w:r>
              <w:rPr>
                <w:sz w:val="20"/>
              </w:rPr>
              <w:t xml:space="preserve">- в связи с окончанием срока аренды производственного или складского помещения, стационарного торгового объекта;</w:t>
            </w:r>
          </w:p>
          <w:p>
            <w:pPr>
              <w:pStyle w:val="0"/>
              <w:jc w:val="both"/>
            </w:pPr>
            <w:r>
              <w:rPr>
                <w:sz w:val="20"/>
              </w:rPr>
              <w:t xml:space="preserve">- в случае реорганизации организации.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"Лицензирование розничной продажи</w:t>
      </w:r>
    </w:p>
    <w:p>
      <w:pPr>
        <w:pStyle w:val="0"/>
        <w:jc w:val="right"/>
      </w:pPr>
      <w:r>
        <w:rPr>
          <w:sz w:val="20"/>
        </w:rPr>
        <w:t xml:space="preserve">алкогольной продукции (за исключением</w:t>
      </w:r>
    </w:p>
    <w:p>
      <w:pPr>
        <w:pStyle w:val="0"/>
        <w:jc w:val="right"/>
      </w:pPr>
      <w:r>
        <w:rPr>
          <w:sz w:val="20"/>
        </w:rPr>
        <w:t xml:space="preserve">лицензирования розничной продажи,</w:t>
      </w:r>
    </w:p>
    <w:p>
      <w:pPr>
        <w:pStyle w:val="0"/>
        <w:jc w:val="right"/>
      </w:pPr>
      <w:r>
        <w:rPr>
          <w:sz w:val="20"/>
        </w:rPr>
        <w:t xml:space="preserve">определенной абзацем двенадцатым</w:t>
      </w:r>
    </w:p>
    <w:p>
      <w:pPr>
        <w:pStyle w:val="0"/>
        <w:jc w:val="right"/>
      </w:pPr>
      <w:r>
        <w:rPr>
          <w:sz w:val="20"/>
        </w:rPr>
        <w:t xml:space="preserve">пункта 2 статьи 18 Федерального закона</w:t>
      </w:r>
    </w:p>
    <w:p>
      <w:pPr>
        <w:pStyle w:val="0"/>
        <w:jc w:val="right"/>
      </w:pPr>
      <w:r>
        <w:rPr>
          <w:sz w:val="20"/>
        </w:rPr>
        <w:t xml:space="preserve">от 22 ноября 1995 года N 171-ФЗ</w:t>
      </w:r>
    </w:p>
    <w:p>
      <w:pPr>
        <w:pStyle w:val="0"/>
        <w:jc w:val="right"/>
      </w:pPr>
      <w:r>
        <w:rPr>
          <w:sz w:val="20"/>
        </w:rPr>
        <w:t xml:space="preserve">"О государственном регулировании</w:t>
      </w:r>
    </w:p>
    <w:p>
      <w:pPr>
        <w:pStyle w:val="0"/>
        <w:jc w:val="right"/>
      </w:pPr>
      <w:r>
        <w:rPr>
          <w:sz w:val="20"/>
        </w:rPr>
        <w:t xml:space="preserve">производства и оборота этилового спирта,</w:t>
      </w:r>
    </w:p>
    <w:p>
      <w:pPr>
        <w:pStyle w:val="0"/>
        <w:jc w:val="right"/>
      </w:pPr>
      <w:r>
        <w:rPr>
          <w:sz w:val="20"/>
        </w:rPr>
        <w:t xml:space="preserve">алкогольной и спиртосодержащей продукции</w:t>
      </w:r>
    </w:p>
    <w:p>
      <w:pPr>
        <w:pStyle w:val="0"/>
        <w:jc w:val="right"/>
      </w:pPr>
      <w:r>
        <w:rPr>
          <w:sz w:val="20"/>
        </w:rPr>
        <w:t xml:space="preserve">и об ограничении потребления (распития)</w:t>
      </w:r>
    </w:p>
    <w:p>
      <w:pPr>
        <w:pStyle w:val="0"/>
        <w:jc w:val="right"/>
      </w:pPr>
      <w:r>
        <w:rPr>
          <w:sz w:val="20"/>
        </w:rPr>
        <w:t xml:space="preserve">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9"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color w:val="392c69"/>
              </w:rPr>
              <w:t xml:space="preserve"> Минимущества ВО от 14.12.2023 N 3780)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7"/>
        <w:gridCol w:w="624"/>
        <w:gridCol w:w="1797"/>
        <w:gridCol w:w="357"/>
        <w:gridCol w:w="283"/>
        <w:gridCol w:w="1606"/>
        <w:gridCol w:w="1417"/>
        <w:gridCol w:w="2420"/>
      </w:tblGrid>
      <w:tr>
        <w:tc>
          <w:tcPr>
            <w:gridSpan w:val="4"/>
            <w:tcW w:w="3345" w:type="dxa"/>
            <w:tcBorders>
              <w:top w:val="nil"/>
              <w:left w:val="nil"/>
              <w:bottom w:val="nil"/>
              <w:right w:val="nil"/>
            </w:tcBorders>
          </w:tcPr>
          <w:p>
            <w:pPr>
              <w:pStyle w:val="0"/>
            </w:pPr>
            <w:r>
              <w:rPr>
                <w:sz w:val="20"/>
                <w:b w:val="on"/>
              </w:rPr>
              <w:t xml:space="preserve">Регистрационный N</w:t>
            </w:r>
            <w:r>
              <w:rPr>
                <w:sz w:val="20"/>
              </w:rPr>
              <w:t xml:space="preserve"> _______</w:t>
            </w:r>
          </w:p>
          <w:p>
            <w:pPr>
              <w:pStyle w:val="0"/>
            </w:pPr>
            <w:r>
              <w:rPr>
                <w:sz w:val="20"/>
              </w:rPr>
              <w:t xml:space="preserve">от "___" __________ 202__ г.</w:t>
            </w:r>
          </w:p>
        </w:tc>
        <w:tc>
          <w:tcPr>
            <w:gridSpan w:val="4"/>
            <w:tcW w:w="5726" w:type="dxa"/>
            <w:tcBorders>
              <w:top w:val="nil"/>
              <w:left w:val="nil"/>
              <w:bottom w:val="nil"/>
              <w:right w:val="nil"/>
            </w:tcBorders>
          </w:tcPr>
          <w:p>
            <w:pPr>
              <w:pStyle w:val="0"/>
              <w:jc w:val="right"/>
            </w:pPr>
            <w:r>
              <w:rPr>
                <w:sz w:val="20"/>
              </w:rPr>
              <w:t xml:space="preserve">Министерство имущественных и земельных отношений Воронежской области</w:t>
            </w:r>
          </w:p>
        </w:tc>
      </w:tr>
      <w:tr>
        <w:tc>
          <w:tcPr>
            <w:gridSpan w:val="8"/>
            <w:tcW w:w="9071" w:type="dxa"/>
            <w:tcBorders>
              <w:top w:val="nil"/>
              <w:left w:val="nil"/>
              <w:bottom w:val="nil"/>
              <w:right w:val="nil"/>
            </w:tcBorders>
          </w:tcPr>
          <w:bookmarkStart w:id="1247" w:name="P1247"/>
          <w:bookmarkEnd w:id="1247"/>
          <w:p>
            <w:pPr>
              <w:pStyle w:val="0"/>
              <w:jc w:val="center"/>
            </w:pPr>
            <w:r>
              <w:rPr>
                <w:sz w:val="20"/>
                <w:b w:val="on"/>
              </w:rPr>
              <w:t xml:space="preserve">З А Я В Л Е Н И Е</w:t>
            </w:r>
          </w:p>
          <w:p>
            <w:pPr>
              <w:pStyle w:val="0"/>
              <w:jc w:val="center"/>
            </w:pPr>
            <w:r>
              <w:rPr>
                <w:sz w:val="20"/>
                <w:b w:val="on"/>
              </w:rPr>
              <w:t xml:space="preserve">о продлении срока действия лицензии</w:t>
            </w:r>
          </w:p>
        </w:tc>
      </w:tr>
      <w:tr>
        <w:tc>
          <w:tcPr>
            <w:gridSpan w:val="2"/>
            <w:tcW w:w="1191" w:type="dxa"/>
            <w:tcBorders>
              <w:top w:val="nil"/>
              <w:left w:val="nil"/>
              <w:bottom w:val="nil"/>
              <w:right w:val="nil"/>
            </w:tcBorders>
          </w:tcPr>
          <w:p>
            <w:pPr>
              <w:pStyle w:val="0"/>
            </w:pPr>
            <w:r>
              <w:rPr>
                <w:sz w:val="20"/>
              </w:rPr>
              <w:t xml:space="preserve">Заявитель</w:t>
            </w:r>
          </w:p>
        </w:tc>
        <w:tc>
          <w:tcPr>
            <w:gridSpan w:val="6"/>
            <w:tcW w:w="7880" w:type="dxa"/>
            <w:tcBorders>
              <w:top w:val="nil"/>
              <w:left w:val="nil"/>
              <w:bottom w:val="nil"/>
              <w:right w:val="nil"/>
            </w:tcBorders>
          </w:tcPr>
          <w:p>
            <w:pPr>
              <w:pStyle w:val="0"/>
            </w:pPr>
            <w:r>
              <w:rPr>
                <w:sz w:val="20"/>
              </w:rPr>
              <w:t xml:space="preserve">________________________________________________________________</w:t>
            </w:r>
          </w:p>
          <w:p>
            <w:pPr>
              <w:pStyle w:val="0"/>
              <w:jc w:val="center"/>
            </w:pPr>
            <w:r>
              <w:rPr>
                <w:sz w:val="20"/>
                <w:i w:val="on"/>
              </w:rPr>
              <w:t xml:space="preserve">полное и (или) сокращенное наименование юридического лица и его организационно-правовая форма</w:t>
            </w:r>
          </w:p>
        </w:tc>
      </w:tr>
      <w:tr>
        <w:tc>
          <w:tcPr>
            <w:gridSpan w:val="8"/>
            <w:tcW w:w="9071" w:type="dxa"/>
            <w:tcBorders>
              <w:top w:val="nil"/>
              <w:left w:val="nil"/>
              <w:bottom w:val="nil"/>
              <w:right w:val="nil"/>
            </w:tcBorders>
          </w:tcPr>
          <w:p>
            <w:pPr>
              <w:pStyle w:val="0"/>
            </w:pPr>
            <w:r>
              <w:rPr>
                <w:sz w:val="20"/>
              </w:rPr>
              <w:t xml:space="preserve">_________________________________________________________________________</w:t>
            </w:r>
          </w:p>
        </w:tc>
      </w:tr>
      <w:tr>
        <w:tc>
          <w:tcPr>
            <w:gridSpan w:val="8"/>
            <w:tcW w:w="9071" w:type="dxa"/>
            <w:tcBorders>
              <w:top w:val="nil"/>
              <w:left w:val="nil"/>
              <w:bottom w:val="nil"/>
              <w:right w:val="nil"/>
            </w:tcBorders>
          </w:tcPr>
          <w:p>
            <w:pPr>
              <w:pStyle w:val="0"/>
            </w:pPr>
            <w:r>
              <w:rPr>
                <w:sz w:val="20"/>
              </w:rPr>
              <w:t xml:space="preserve">Место нахождения (адрес юридического лица) __________________________________ __________________________________________________________________________</w:t>
            </w:r>
          </w:p>
          <w:p>
            <w:pPr>
              <w:pStyle w:val="0"/>
              <w:jc w:val="center"/>
            </w:pPr>
            <w:r>
              <w:rPr>
                <w:sz w:val="20"/>
                <w:i w:val="on"/>
              </w:rPr>
              <w:t xml:space="preserve">индекс, область, район, населенный пункт, улица, N дома, N офиса</w:t>
            </w:r>
          </w:p>
        </w:tc>
      </w:tr>
      <w:tr>
        <w:tc>
          <w:tcPr>
            <w:gridSpan w:val="8"/>
            <w:tcW w:w="9071" w:type="dxa"/>
            <w:tcBorders>
              <w:top w:val="nil"/>
              <w:left w:val="nil"/>
              <w:bottom w:val="nil"/>
              <w:right w:val="nil"/>
            </w:tcBorders>
          </w:tcPr>
          <w:p>
            <w:pPr>
              <w:pStyle w:val="0"/>
              <w:jc w:val="both"/>
            </w:pPr>
            <w:r>
              <w:rPr>
                <w:sz w:val="20"/>
              </w:rPr>
              <w:t xml:space="preserve">ОГРН ____________________________________________________________________</w:t>
            </w:r>
          </w:p>
        </w:tc>
      </w:tr>
      <w:tr>
        <w:tc>
          <w:tcPr>
            <w:gridSpan w:val="8"/>
            <w:tcW w:w="9071" w:type="dxa"/>
            <w:tcBorders>
              <w:top w:val="nil"/>
              <w:left w:val="nil"/>
              <w:bottom w:val="nil"/>
              <w:right w:val="nil"/>
            </w:tcBorders>
          </w:tcPr>
          <w:p>
            <w:pPr>
              <w:pStyle w:val="0"/>
              <w:jc w:val="both"/>
            </w:pPr>
            <w:r>
              <w:rPr>
                <w:sz w:val="20"/>
              </w:rPr>
              <w:t xml:space="preserve">Идентификационный номер налогоплательщика/код причины постановки на учет заявителя _</w:t>
            </w:r>
            <w:r>
              <w:rPr>
                <w:sz w:val="20"/>
                <w:b w:val="on"/>
              </w:rPr>
              <w:t xml:space="preserve">_______________________________________________________________</w:t>
            </w:r>
          </w:p>
        </w:tc>
      </w:tr>
      <w:tr>
        <w:tc>
          <w:tcPr>
            <w:gridSpan w:val="8"/>
            <w:tcW w:w="9071" w:type="dxa"/>
            <w:tcBorders>
              <w:top w:val="nil"/>
              <w:left w:val="nil"/>
              <w:bottom w:val="nil"/>
              <w:right w:val="nil"/>
            </w:tcBorders>
          </w:tcPr>
          <w:p>
            <w:pPr>
              <w:pStyle w:val="0"/>
              <w:jc w:val="both"/>
            </w:pPr>
            <w:r>
              <w:rPr>
                <w:sz w:val="20"/>
              </w:rPr>
              <w:t xml:space="preserve">Документ, удостоверяющий личность руководителя юридического лица или его представителя</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8"/>
            <w:tcW w:w="9071" w:type="dxa"/>
            <w:tcBorders>
              <w:top w:val="nil"/>
              <w:left w:val="nil"/>
              <w:bottom w:val="nil"/>
              <w:right w:val="nil"/>
            </w:tcBorders>
          </w:tcPr>
          <w:p>
            <w:pPr>
              <w:pStyle w:val="0"/>
            </w:pPr>
            <w:r>
              <w:rPr>
                <w:sz w:val="20"/>
              </w:rPr>
              <w:t xml:space="preserve">Адрес электронной почты, по которому лицензирующий орган может осуществлять переписку, направление решений, извещений, уведомлений с использованием электронной подписи</w:t>
            </w:r>
          </w:p>
          <w:p>
            <w:pPr>
              <w:pStyle w:val="0"/>
            </w:pPr>
            <w:r>
              <w:rPr>
                <w:sz w:val="20"/>
              </w:rPr>
              <w:t xml:space="preserve">_________________________________________________________________________</w:t>
            </w:r>
          </w:p>
        </w:tc>
      </w:tr>
      <w:tr>
        <w:tc>
          <w:tcPr>
            <w:gridSpan w:val="5"/>
            <w:tcW w:w="3628" w:type="dxa"/>
            <w:tcBorders>
              <w:top w:val="nil"/>
              <w:left w:val="nil"/>
              <w:bottom w:val="nil"/>
              <w:right w:val="nil"/>
            </w:tcBorders>
          </w:tcPr>
          <w:p>
            <w:pPr>
              <w:pStyle w:val="0"/>
            </w:pPr>
            <w:r>
              <w:rPr>
                <w:sz w:val="20"/>
              </w:rPr>
              <w:t xml:space="preserve">Наименование банка</w:t>
            </w:r>
          </w:p>
        </w:tc>
        <w:tc>
          <w:tcPr>
            <w:gridSpan w:val="3"/>
            <w:tcW w:w="5443" w:type="dxa"/>
            <w:tcBorders>
              <w:top w:val="nil"/>
              <w:left w:val="nil"/>
              <w:bottom w:val="nil"/>
              <w:right w:val="nil"/>
            </w:tcBorders>
          </w:tcPr>
          <w:p>
            <w:pPr>
              <w:pStyle w:val="0"/>
            </w:pPr>
            <w:r>
              <w:rPr>
                <w:sz w:val="20"/>
              </w:rPr>
              <w:t xml:space="preserve">___________________________________________</w:t>
            </w:r>
          </w:p>
        </w:tc>
      </w:tr>
      <w:tr>
        <w:tc>
          <w:tcPr>
            <w:gridSpan w:val="5"/>
            <w:tcW w:w="3628" w:type="dxa"/>
            <w:tcBorders>
              <w:top w:val="nil"/>
              <w:left w:val="nil"/>
              <w:bottom w:val="nil"/>
              <w:right w:val="nil"/>
            </w:tcBorders>
          </w:tcPr>
          <w:p>
            <w:pPr>
              <w:pStyle w:val="0"/>
            </w:pPr>
            <w:r>
              <w:rPr>
                <w:sz w:val="20"/>
              </w:rPr>
              <w:t xml:space="preserve">Номер расчетного счета в банке</w:t>
            </w:r>
          </w:p>
        </w:tc>
        <w:tc>
          <w:tcPr>
            <w:gridSpan w:val="3"/>
            <w:tcW w:w="5443" w:type="dxa"/>
            <w:tcBorders>
              <w:top w:val="nil"/>
              <w:left w:val="nil"/>
              <w:bottom w:val="nil"/>
              <w:right w:val="nil"/>
            </w:tcBorders>
          </w:tcPr>
          <w:p>
            <w:pPr>
              <w:pStyle w:val="0"/>
            </w:pPr>
            <w:r>
              <w:rPr>
                <w:sz w:val="20"/>
              </w:rPr>
              <w:t xml:space="preserve">___________________________________________</w:t>
            </w:r>
          </w:p>
        </w:tc>
      </w:tr>
      <w:tr>
        <w:tc>
          <w:tcPr>
            <w:gridSpan w:val="8"/>
            <w:tcW w:w="9071" w:type="dxa"/>
            <w:tcBorders>
              <w:top w:val="nil"/>
              <w:left w:val="nil"/>
              <w:bottom w:val="nil"/>
              <w:right w:val="nil"/>
            </w:tcBorders>
          </w:tcPr>
          <w:p>
            <w:pPr>
              <w:pStyle w:val="0"/>
              <w:jc w:val="both"/>
            </w:pPr>
            <w:r>
              <w:rPr>
                <w:sz w:val="20"/>
              </w:rPr>
              <w:t xml:space="preserve">Прошу продлить на __________ срок действия лицензии регистрационный номер ____________ от __________, выданную _______________________________________ со сроком действия по ______________________________________ на осуществление деятельности по розничной продаже алкогольной продукции.</w:t>
            </w:r>
          </w:p>
        </w:tc>
      </w:tr>
      <w:tr>
        <w:tc>
          <w:tcPr>
            <w:gridSpan w:val="8"/>
            <w:tcW w:w="9071" w:type="dxa"/>
            <w:tcBorders>
              <w:top w:val="nil"/>
              <w:left w:val="nil"/>
              <w:bottom w:val="nil"/>
              <w:right w:val="nil"/>
            </w:tcBorders>
          </w:tcPr>
          <w:p>
            <w:pPr>
              <w:pStyle w:val="0"/>
            </w:pPr>
            <w:r>
              <w:rPr>
                <w:sz w:val="20"/>
              </w:rPr>
              <w:t xml:space="preserve">Места нахождения обособленных подразделений организаций, осуществляющих лицензируемый вид деятельности</w:t>
            </w:r>
          </w:p>
          <w:p>
            <w:pPr>
              <w:pStyle w:val="0"/>
            </w:pPr>
            <w:r>
              <w:rPr>
                <w:sz w:val="20"/>
              </w:rPr>
              <w:t xml:space="preserve">__________________________________________________________________________</w:t>
            </w:r>
          </w:p>
        </w:tc>
      </w:tr>
      <w:tr>
        <w:tc>
          <w:tcPr>
            <w:gridSpan w:val="8"/>
            <w:tcW w:w="9071" w:type="dxa"/>
            <w:tcBorders>
              <w:top w:val="nil"/>
              <w:left w:val="nil"/>
              <w:bottom w:val="single" w:sz="4"/>
              <w:right w:val="nil"/>
            </w:tcBorders>
          </w:tcPr>
          <w:p>
            <w:pPr>
              <w:pStyle w:val="0"/>
            </w:pPr>
            <w:r>
              <w:rPr>
                <w:sz w:val="20"/>
              </w:rPr>
            </w:r>
          </w:p>
        </w:tc>
      </w:tr>
      <w:tr>
        <w:tblPrEx>
          <w:tblBorders>
            <w:left w:val="single" w:sz="4"/>
            <w:right w:val="single" w:sz="4"/>
            <w:insideV w:val="single" w:sz="4"/>
            <w:insideH w:val="single" w:sz="4"/>
          </w:tblBorders>
        </w:tblPrEx>
        <w:tc>
          <w:tcPr>
            <w:tcW w:w="567" w:type="dxa"/>
            <w:tcBorders>
              <w:top w:val="single" w:sz="4"/>
              <w:bottom w:val="single" w:sz="4"/>
            </w:tcBorders>
          </w:tcPr>
          <w:p>
            <w:pPr>
              <w:pStyle w:val="0"/>
              <w:jc w:val="center"/>
            </w:pPr>
            <w:r>
              <w:rPr>
                <w:sz w:val="20"/>
              </w:rPr>
              <w:t xml:space="preserve">N п/п</w:t>
            </w:r>
          </w:p>
        </w:tc>
        <w:tc>
          <w:tcPr>
            <w:gridSpan w:val="4"/>
            <w:tcW w:w="3061" w:type="dxa"/>
            <w:tcBorders>
              <w:top w:val="single" w:sz="4"/>
              <w:bottom w:val="single" w:sz="4"/>
            </w:tcBorders>
          </w:tcPr>
          <w:p>
            <w:pPr>
              <w:pStyle w:val="0"/>
              <w:jc w:val="center"/>
            </w:pPr>
            <w:r>
              <w:rPr>
                <w:sz w:val="20"/>
              </w:rPr>
              <w:t xml:space="preserve">Тип предприятия розничной торговли или общественного питания (магазин, ресторан, бар, кафе, буфет)</w:t>
            </w:r>
          </w:p>
        </w:tc>
        <w:tc>
          <w:tcPr>
            <w:gridSpan w:val="3"/>
            <w:tcW w:w="5443" w:type="dxa"/>
            <w:tcBorders>
              <w:top w:val="single" w:sz="4"/>
              <w:bottom w:val="single" w:sz="4"/>
            </w:tcBorders>
          </w:tcPr>
          <w:p>
            <w:pPr>
              <w:pStyle w:val="0"/>
              <w:jc w:val="center"/>
            </w:pPr>
            <w:r>
              <w:rPr>
                <w:sz w:val="20"/>
              </w:rPr>
              <w:t xml:space="preserve">Адреса обособленных подразделений, КПП, вид продукции, *, **, ***</w:t>
            </w:r>
          </w:p>
        </w:tc>
      </w:tr>
      <w:tr>
        <w:tblPrEx>
          <w:tblBorders>
            <w:left w:val="single" w:sz="4"/>
            <w:right w:val="single" w:sz="4"/>
            <w:insideV w:val="single" w:sz="4"/>
            <w:insideH w:val="single" w:sz="4"/>
          </w:tblBorders>
        </w:tblPrEx>
        <w:tc>
          <w:tcPr>
            <w:tcW w:w="567" w:type="dxa"/>
            <w:tcBorders>
              <w:top w:val="single" w:sz="4"/>
              <w:bottom w:val="single" w:sz="4"/>
            </w:tcBorders>
          </w:tcPr>
          <w:p>
            <w:pPr>
              <w:pStyle w:val="0"/>
            </w:pPr>
            <w:r>
              <w:rPr>
                <w:sz w:val="20"/>
              </w:rPr>
            </w:r>
          </w:p>
        </w:tc>
        <w:tc>
          <w:tcPr>
            <w:gridSpan w:val="4"/>
            <w:tcW w:w="3061" w:type="dxa"/>
            <w:tcBorders>
              <w:top w:val="single" w:sz="4"/>
              <w:bottom w:val="single" w:sz="4"/>
            </w:tcBorders>
          </w:tcPr>
          <w:p>
            <w:pPr>
              <w:pStyle w:val="0"/>
            </w:pPr>
            <w:r>
              <w:rPr>
                <w:sz w:val="20"/>
              </w:rPr>
            </w:r>
          </w:p>
        </w:tc>
        <w:tc>
          <w:tcPr>
            <w:gridSpan w:val="3"/>
            <w:tcW w:w="5443" w:type="dxa"/>
            <w:tcBorders>
              <w:top w:val="single" w:sz="4"/>
              <w:bottom w:val="single" w:sz="4"/>
            </w:tcBorders>
          </w:tcPr>
          <w:p>
            <w:pPr>
              <w:pStyle w:val="0"/>
            </w:pPr>
            <w:r>
              <w:rPr>
                <w:sz w:val="20"/>
              </w:rPr>
            </w:r>
          </w:p>
        </w:tc>
      </w:tr>
      <w:tr>
        <w:tc>
          <w:tcPr>
            <w:gridSpan w:val="8"/>
            <w:tcW w:w="9071" w:type="dxa"/>
            <w:tcBorders>
              <w:top w:val="single" w:sz="4"/>
              <w:left w:val="nil"/>
              <w:bottom w:val="nil"/>
              <w:right w:val="nil"/>
            </w:tcBorders>
          </w:tcPr>
          <w:p>
            <w:pPr>
              <w:pStyle w:val="0"/>
              <w:jc w:val="both"/>
            </w:pPr>
            <w:r>
              <w:rPr>
                <w:sz w:val="20"/>
              </w:rPr>
              <w:t xml:space="preserve">Документы, представленные для продления срока действия лицензии, и сведения, указанные в заявлении, достоверны.</w:t>
            </w:r>
          </w:p>
        </w:tc>
      </w:tr>
      <w:tr>
        <w:tc>
          <w:tcPr>
            <w:gridSpan w:val="8"/>
            <w:tcW w:w="9071" w:type="dxa"/>
            <w:tcBorders>
              <w:top w:val="nil"/>
              <w:left w:val="nil"/>
              <w:bottom w:val="nil"/>
              <w:right w:val="nil"/>
            </w:tcBorders>
          </w:tcPr>
          <w:p>
            <w:pPr>
              <w:pStyle w:val="0"/>
              <w:jc w:val="both"/>
            </w:pPr>
            <w:r>
              <w:rPr>
                <w:sz w:val="20"/>
              </w:rPr>
              <w:t xml:space="preserve">Приложение:</w:t>
            </w:r>
          </w:p>
        </w:tc>
      </w:tr>
      <w:tr>
        <w:tc>
          <w:tcPr>
            <w:gridSpan w:val="8"/>
            <w:tcW w:w="9071" w:type="dxa"/>
            <w:tcBorders>
              <w:top w:val="nil"/>
              <w:left w:val="nil"/>
              <w:bottom w:val="nil"/>
              <w:right w:val="nil"/>
            </w:tcBorders>
          </w:tcPr>
          <w:p>
            <w:pPr>
              <w:pStyle w:val="0"/>
              <w:ind w:firstLine="283"/>
              <w:jc w:val="both"/>
            </w:pPr>
            <w:r>
              <w:rPr>
                <w:sz w:val="20"/>
              </w:rPr>
              <w:t xml:space="preserve">Результат государственной услуги прошу:</w:t>
            </w:r>
          </w:p>
        </w:tc>
      </w:tr>
      <w:tr>
        <w:tc>
          <w:tcPr>
            <w:gridSpan w:val="8"/>
            <w:tcW w:w="9071" w:type="dxa"/>
            <w:tcBorders>
              <w:top w:val="nil"/>
              <w:left w:val="nil"/>
              <w:bottom w:val="nil"/>
              <w:right w:val="nil"/>
            </w:tcBorders>
          </w:tcPr>
          <w:p>
            <w:pPr>
              <w:pStyle w:val="0"/>
              <w:ind w:firstLine="283"/>
              <w:jc w:val="both"/>
            </w:pPr>
            <w:r>
              <w:rPr>
                <w:sz w:val="20"/>
                <w:b w:val="on"/>
              </w:rPr>
              <w:t xml:space="preserve">-</w:t>
            </w:r>
            <w:r>
              <w:rPr>
                <w:sz w:val="20"/>
              </w:rPr>
              <w:t xml:space="preserve"> направить почтовым отправлением заказным письмом с описью вложения</w:t>
            </w:r>
          </w:p>
          <w:p>
            <w:pPr>
              <w:pStyle w:val="0"/>
              <w:ind w:firstLine="283"/>
              <w:jc w:val="both"/>
            </w:pPr>
            <w:r>
              <w:rPr>
                <w:sz w:val="20"/>
              </w:rPr>
              <w:t xml:space="preserve">- направить в форме электронного документа</w:t>
            </w:r>
          </w:p>
        </w:tc>
      </w:tr>
      <w:tr>
        <w:tc>
          <w:tcPr>
            <w:gridSpan w:val="8"/>
            <w:tcW w:w="9071" w:type="dxa"/>
            <w:tcBorders>
              <w:top w:val="nil"/>
              <w:left w:val="nil"/>
              <w:bottom w:val="nil"/>
              <w:right w:val="nil"/>
            </w:tcBorders>
          </w:tcPr>
          <w:p>
            <w:pPr>
              <w:pStyle w:val="0"/>
            </w:pPr>
            <w:r>
              <w:rPr>
                <w:sz w:val="20"/>
              </w:rPr>
            </w:r>
          </w:p>
        </w:tc>
      </w:tr>
      <w:tr>
        <w:tc>
          <w:tcPr>
            <w:gridSpan w:val="3"/>
            <w:tcW w:w="2988" w:type="dxa"/>
            <w:tcBorders>
              <w:top w:val="nil"/>
              <w:left w:val="nil"/>
              <w:bottom w:val="nil"/>
              <w:right w:val="nil"/>
            </w:tcBorders>
          </w:tcPr>
          <w:p>
            <w:pPr>
              <w:pStyle w:val="0"/>
            </w:pPr>
            <w:r>
              <w:rPr>
                <w:sz w:val="20"/>
              </w:rPr>
              <w:t xml:space="preserve">Руководитель организации</w:t>
            </w:r>
          </w:p>
        </w:tc>
        <w:tc>
          <w:tcPr>
            <w:gridSpan w:val="3"/>
            <w:tcW w:w="2246" w:type="dxa"/>
            <w:tcBorders>
              <w:top w:val="nil"/>
              <w:left w:val="nil"/>
              <w:bottom w:val="nil"/>
              <w:right w:val="nil"/>
            </w:tcBorders>
          </w:tcPr>
          <w:p>
            <w:pPr>
              <w:pStyle w:val="0"/>
              <w:jc w:val="center"/>
            </w:pPr>
            <w:r>
              <w:rPr>
                <w:sz w:val="20"/>
              </w:rPr>
              <w:t xml:space="preserve">_________________</w:t>
            </w:r>
          </w:p>
          <w:p>
            <w:pPr>
              <w:pStyle w:val="0"/>
              <w:jc w:val="center"/>
            </w:pPr>
            <w:r>
              <w:rPr>
                <w:sz w:val="20"/>
                <w:i w:val="on"/>
              </w:rPr>
              <w:t xml:space="preserve">должность</w:t>
            </w:r>
          </w:p>
        </w:tc>
        <w:tc>
          <w:tcPr>
            <w:tcW w:w="1417" w:type="dxa"/>
            <w:tcBorders>
              <w:top w:val="nil"/>
              <w:left w:val="nil"/>
              <w:bottom w:val="nil"/>
              <w:right w:val="nil"/>
            </w:tcBorders>
          </w:tcPr>
          <w:p>
            <w:pPr>
              <w:pStyle w:val="0"/>
              <w:jc w:val="center"/>
            </w:pPr>
            <w:r>
              <w:rPr>
                <w:sz w:val="20"/>
              </w:rPr>
              <w:t xml:space="preserve">__________</w:t>
            </w:r>
          </w:p>
          <w:p>
            <w:pPr>
              <w:pStyle w:val="0"/>
              <w:jc w:val="center"/>
            </w:pPr>
            <w:r>
              <w:rPr>
                <w:sz w:val="20"/>
                <w:i w:val="on"/>
              </w:rPr>
              <w:t xml:space="preserve">подпись</w:t>
            </w:r>
          </w:p>
        </w:tc>
        <w:tc>
          <w:tcPr>
            <w:tcW w:w="2420" w:type="dxa"/>
            <w:tcBorders>
              <w:top w:val="nil"/>
              <w:left w:val="nil"/>
              <w:bottom w:val="nil"/>
              <w:right w:val="nil"/>
            </w:tcBorders>
          </w:tcPr>
          <w:p>
            <w:pPr>
              <w:pStyle w:val="0"/>
              <w:jc w:val="center"/>
            </w:pPr>
            <w:r>
              <w:rPr>
                <w:sz w:val="20"/>
              </w:rPr>
              <w:t xml:space="preserve">__________________</w:t>
            </w:r>
          </w:p>
          <w:p>
            <w:pPr>
              <w:pStyle w:val="0"/>
              <w:jc w:val="center"/>
            </w:pPr>
            <w:r>
              <w:rPr>
                <w:sz w:val="20"/>
                <w:i w:val="on"/>
              </w:rPr>
              <w:t xml:space="preserve">фамилия, инициалы</w:t>
            </w:r>
          </w:p>
        </w:tc>
      </w:tr>
      <w:tr>
        <w:tc>
          <w:tcPr>
            <w:gridSpan w:val="8"/>
            <w:tcW w:w="9071" w:type="dxa"/>
            <w:tcBorders>
              <w:top w:val="nil"/>
              <w:left w:val="nil"/>
              <w:bottom w:val="nil"/>
              <w:right w:val="nil"/>
            </w:tcBorders>
          </w:tcPr>
          <w:p>
            <w:pPr>
              <w:pStyle w:val="0"/>
            </w:pPr>
            <w:r>
              <w:rPr>
                <w:sz w:val="20"/>
              </w:rPr>
            </w:r>
          </w:p>
        </w:tc>
      </w:tr>
      <w:tr>
        <w:tc>
          <w:tcPr>
            <w:gridSpan w:val="8"/>
            <w:tcW w:w="9071" w:type="dxa"/>
            <w:tcBorders>
              <w:top w:val="nil"/>
              <w:left w:val="nil"/>
              <w:bottom w:val="nil"/>
              <w:right w:val="nil"/>
            </w:tcBorders>
          </w:tcPr>
          <w:p>
            <w:pPr>
              <w:pStyle w:val="0"/>
              <w:jc w:val="both"/>
            </w:pPr>
            <w:r>
              <w:rPr>
                <w:sz w:val="20"/>
              </w:rPr>
              <w:t xml:space="preserve">* В заявлении о продлении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jc w:val="both"/>
            </w:pPr>
            <w:r>
              <w:rPr>
                <w:sz w:val="20"/>
              </w:rPr>
              <w:t xml:space="preserve">** В заявлении о продлении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0"/>
              <w:jc w:val="both"/>
            </w:pPr>
            <w:r>
              <w:rPr>
                <w:sz w:val="20"/>
              </w:rPr>
              <w:t xml:space="preserve">*** Указывается структура адреса в соответствии с </w:t>
            </w:r>
            <w:hyperlink w:history="0" r:id="rId520"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 {КонсультантПлюс}">
              <w:r>
                <w:rPr>
                  <w:sz w:val="20"/>
                  <w:color w:val="0000ff"/>
                </w:rPr>
                <w:t xml:space="preserve">Правилами</w:t>
              </w:r>
            </w:hyperlink>
            <w:r>
              <w:rPr>
                <w:sz w:val="20"/>
              </w:rPr>
              <w:t xml:space="preserve"> присвоения, изменения и аннулирования адресов, утвержденными постановлением Правительства Российской Федерации от 19 ноября 2014 г. N 1221.</w:t>
            </w:r>
          </w:p>
          <w:p>
            <w:pPr>
              <w:pStyle w:val="0"/>
              <w:jc w:val="both"/>
            </w:pPr>
            <w:r>
              <w:rPr>
                <w:sz w:val="20"/>
              </w:rPr>
              <w:t xml:space="preserve">(Собрание законодательства Российской Федерации, 2014, N 48, ст. 6861; 2015, N 18, ст. 2707; N 33, ст. 4853).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 по</w:t>
      </w:r>
    </w:p>
    <w:p>
      <w:pPr>
        <w:pStyle w:val="0"/>
        <w:jc w:val="right"/>
      </w:pPr>
      <w:r>
        <w:rPr>
          <w:sz w:val="20"/>
        </w:rPr>
        <w:t xml:space="preserve">предоставлению государственной услуги</w:t>
      </w:r>
    </w:p>
    <w:p>
      <w:pPr>
        <w:pStyle w:val="0"/>
        <w:jc w:val="right"/>
      </w:pPr>
      <w:r>
        <w:rPr>
          <w:sz w:val="20"/>
        </w:rPr>
        <w:t xml:space="preserve">"Лицензирование розничной продажи</w:t>
      </w:r>
    </w:p>
    <w:p>
      <w:pPr>
        <w:pStyle w:val="0"/>
        <w:jc w:val="right"/>
      </w:pPr>
      <w:r>
        <w:rPr>
          <w:sz w:val="20"/>
        </w:rPr>
        <w:t xml:space="preserve">алкогольной продукции (за исключением</w:t>
      </w:r>
    </w:p>
    <w:p>
      <w:pPr>
        <w:pStyle w:val="0"/>
        <w:jc w:val="right"/>
      </w:pPr>
      <w:r>
        <w:rPr>
          <w:sz w:val="20"/>
        </w:rPr>
        <w:t xml:space="preserve">лицензирования розничной продажи,</w:t>
      </w:r>
    </w:p>
    <w:p>
      <w:pPr>
        <w:pStyle w:val="0"/>
        <w:jc w:val="right"/>
      </w:pPr>
      <w:r>
        <w:rPr>
          <w:sz w:val="20"/>
        </w:rPr>
        <w:t xml:space="preserve">определенной абзацем двенадцатым</w:t>
      </w:r>
    </w:p>
    <w:p>
      <w:pPr>
        <w:pStyle w:val="0"/>
        <w:jc w:val="right"/>
      </w:pPr>
      <w:r>
        <w:rPr>
          <w:sz w:val="20"/>
        </w:rPr>
        <w:t xml:space="preserve">пункта 2 статьи 18 Федерального закона</w:t>
      </w:r>
    </w:p>
    <w:p>
      <w:pPr>
        <w:pStyle w:val="0"/>
        <w:jc w:val="right"/>
      </w:pPr>
      <w:r>
        <w:rPr>
          <w:sz w:val="20"/>
        </w:rPr>
        <w:t xml:space="preserve">от 22 ноября 1995 года N 171-ФЗ</w:t>
      </w:r>
    </w:p>
    <w:p>
      <w:pPr>
        <w:pStyle w:val="0"/>
        <w:jc w:val="right"/>
      </w:pPr>
      <w:r>
        <w:rPr>
          <w:sz w:val="20"/>
        </w:rPr>
        <w:t xml:space="preserve">"О государственном регулировании</w:t>
      </w:r>
    </w:p>
    <w:p>
      <w:pPr>
        <w:pStyle w:val="0"/>
        <w:jc w:val="right"/>
      </w:pPr>
      <w:r>
        <w:rPr>
          <w:sz w:val="20"/>
        </w:rPr>
        <w:t xml:space="preserve">производства и оборота этилового спирта,</w:t>
      </w:r>
    </w:p>
    <w:p>
      <w:pPr>
        <w:pStyle w:val="0"/>
        <w:jc w:val="right"/>
      </w:pPr>
      <w:r>
        <w:rPr>
          <w:sz w:val="20"/>
        </w:rPr>
        <w:t xml:space="preserve">алкогольной и спиртосодержащей продукции</w:t>
      </w:r>
    </w:p>
    <w:p>
      <w:pPr>
        <w:pStyle w:val="0"/>
        <w:jc w:val="right"/>
      </w:pPr>
      <w:r>
        <w:rPr>
          <w:sz w:val="20"/>
        </w:rPr>
        <w:t xml:space="preserve">и об ограничении потребления (распития)</w:t>
      </w:r>
    </w:p>
    <w:p>
      <w:pPr>
        <w:pStyle w:val="0"/>
        <w:jc w:val="right"/>
      </w:pPr>
      <w:r>
        <w:rPr>
          <w:sz w:val="20"/>
        </w:rPr>
        <w:t xml:space="preserve">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1"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приказа</w:t>
              </w:r>
            </w:hyperlink>
            <w:r>
              <w:rPr>
                <w:sz w:val="20"/>
                <w:color w:val="392c69"/>
              </w:rPr>
              <w:t xml:space="preserve"> Минимущества ВО от 14.12.2023 N 3780)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988"/>
        <w:gridCol w:w="981"/>
        <w:gridCol w:w="850"/>
        <w:gridCol w:w="415"/>
        <w:gridCol w:w="1417"/>
        <w:gridCol w:w="2420"/>
      </w:tblGrid>
      <w:tr>
        <w:tc>
          <w:tcPr>
            <w:gridSpan w:val="2"/>
            <w:tcW w:w="3969" w:type="dxa"/>
            <w:tcBorders>
              <w:top w:val="nil"/>
              <w:left w:val="nil"/>
              <w:bottom w:val="nil"/>
              <w:right w:val="nil"/>
            </w:tcBorders>
            <w:vMerge w:val="restart"/>
          </w:tcPr>
          <w:p>
            <w:pPr>
              <w:pStyle w:val="0"/>
            </w:pPr>
            <w:r>
              <w:rPr>
                <w:sz w:val="20"/>
              </w:rPr>
            </w:r>
          </w:p>
        </w:tc>
        <w:tc>
          <w:tcPr>
            <w:gridSpan w:val="4"/>
            <w:tcW w:w="5102" w:type="dxa"/>
            <w:tcBorders>
              <w:top w:val="nil"/>
              <w:left w:val="nil"/>
              <w:bottom w:val="nil"/>
              <w:right w:val="nil"/>
            </w:tcBorders>
          </w:tcPr>
          <w:p>
            <w:pPr>
              <w:pStyle w:val="0"/>
            </w:pPr>
            <w:r>
              <w:rPr>
                <w:sz w:val="20"/>
                <w:i w:val="on"/>
              </w:rPr>
              <w:t xml:space="preserve">_________________________________________</w:t>
            </w:r>
          </w:p>
          <w:p>
            <w:pPr>
              <w:pStyle w:val="0"/>
              <w:jc w:val="center"/>
            </w:pPr>
            <w:r>
              <w:rPr>
                <w:sz w:val="20"/>
                <w:i w:val="on"/>
              </w:rPr>
              <w:t xml:space="preserve">(организационно-правовая форма и наименование юридического лица)</w:t>
            </w:r>
          </w:p>
          <w:p>
            <w:pPr>
              <w:pStyle w:val="0"/>
            </w:pPr>
            <w:r>
              <w:rPr>
                <w:sz w:val="20"/>
                <w:i w:val="on"/>
              </w:rPr>
              <w:t xml:space="preserve">_________________________________________</w:t>
            </w:r>
          </w:p>
          <w:p>
            <w:pPr>
              <w:pStyle w:val="0"/>
            </w:pPr>
            <w:r>
              <w:rPr>
                <w:sz w:val="20"/>
              </w:rPr>
              <w:t xml:space="preserve">Место нахождения: ________________________</w:t>
            </w:r>
          </w:p>
        </w:tc>
      </w:tr>
      <w:tr>
        <w:tc>
          <w:tcPr>
            <w:gridSpan w:val="2"/>
            <w:tcBorders>
              <w:top w:val="nil"/>
              <w:left w:val="nil"/>
              <w:bottom w:val="nil"/>
              <w:right w:val="nil"/>
            </w:tcBorders>
            <w:vMerge w:val="continue"/>
          </w:tcPr>
          <w:p/>
        </w:tc>
        <w:tc>
          <w:tcPr>
            <w:gridSpan w:val="4"/>
            <w:tcW w:w="5102" w:type="dxa"/>
            <w:tcBorders>
              <w:top w:val="nil"/>
              <w:left w:val="nil"/>
              <w:bottom w:val="nil"/>
              <w:right w:val="nil"/>
            </w:tcBorders>
          </w:tcPr>
          <w:p>
            <w:pPr>
              <w:pStyle w:val="0"/>
            </w:pPr>
            <w:r>
              <w:rPr>
                <w:sz w:val="20"/>
              </w:rPr>
              <w:t xml:space="preserve">Документ, удостоверяющий личность руководителя юридического лица или его представителя</w:t>
            </w:r>
          </w:p>
          <w:p>
            <w:pPr>
              <w:pStyle w:val="0"/>
            </w:pPr>
            <w:r>
              <w:rPr>
                <w:sz w:val="20"/>
                <w:i w:val="on"/>
              </w:rPr>
              <w:t xml:space="preserve">_________________________________________</w:t>
            </w:r>
          </w:p>
          <w:p>
            <w:pPr>
              <w:pStyle w:val="0"/>
            </w:pPr>
            <w:r>
              <w:rPr>
                <w:sz w:val="20"/>
                <w:i w:val="on"/>
              </w:rPr>
              <w:t xml:space="preserve">_________________________________________</w:t>
            </w:r>
          </w:p>
          <w:p>
            <w:pPr>
              <w:pStyle w:val="0"/>
            </w:pPr>
            <w:r>
              <w:rPr>
                <w:sz w:val="20"/>
                <w:i w:val="on"/>
              </w:rPr>
              <w:t xml:space="preserve">_________________________________________</w:t>
            </w:r>
          </w:p>
          <w:p>
            <w:pPr>
              <w:pStyle w:val="0"/>
            </w:pPr>
            <w:r>
              <w:rPr>
                <w:sz w:val="20"/>
              </w:rPr>
              <w:t xml:space="preserve">Телефон: _________________________________</w:t>
            </w:r>
          </w:p>
        </w:tc>
      </w:tr>
      <w:tr>
        <w:tc>
          <w:tcPr>
            <w:gridSpan w:val="2"/>
            <w:tcW w:w="3969" w:type="dxa"/>
            <w:tcBorders>
              <w:top w:val="nil"/>
              <w:left w:val="nil"/>
              <w:bottom w:val="nil"/>
              <w:right w:val="nil"/>
            </w:tcBorders>
          </w:tcPr>
          <w:p>
            <w:pPr>
              <w:pStyle w:val="0"/>
            </w:pPr>
            <w:r>
              <w:rPr>
                <w:sz w:val="20"/>
              </w:rPr>
              <w:t xml:space="preserve">Регистрационный N _______</w:t>
            </w:r>
          </w:p>
          <w:p>
            <w:pPr>
              <w:pStyle w:val="0"/>
            </w:pPr>
            <w:r>
              <w:rPr>
                <w:sz w:val="20"/>
              </w:rPr>
              <w:t xml:space="preserve">от "___" __________ 202__ г.</w:t>
            </w:r>
          </w:p>
        </w:tc>
        <w:tc>
          <w:tcPr>
            <w:gridSpan w:val="4"/>
            <w:tcW w:w="5102" w:type="dxa"/>
            <w:tcBorders>
              <w:top w:val="nil"/>
              <w:left w:val="nil"/>
              <w:bottom w:val="nil"/>
              <w:right w:val="nil"/>
            </w:tcBorders>
          </w:tcPr>
          <w:p>
            <w:pPr>
              <w:pStyle w:val="0"/>
              <w:jc w:val="center"/>
            </w:pPr>
            <w:r>
              <w:rPr>
                <w:sz w:val="20"/>
                <w:b w:val="on"/>
              </w:rPr>
              <w:t xml:space="preserve">Министерство имущественных и земельных отношений Воронежской области</w:t>
            </w:r>
          </w:p>
        </w:tc>
      </w:tr>
      <w:tr>
        <w:tc>
          <w:tcPr>
            <w:gridSpan w:val="6"/>
            <w:tcW w:w="9071" w:type="dxa"/>
            <w:tcBorders>
              <w:top w:val="nil"/>
              <w:left w:val="nil"/>
              <w:bottom w:val="nil"/>
              <w:right w:val="nil"/>
            </w:tcBorders>
          </w:tcPr>
          <w:bookmarkStart w:id="1331" w:name="P1331"/>
          <w:bookmarkEnd w:id="1331"/>
          <w:p>
            <w:pPr>
              <w:pStyle w:val="0"/>
              <w:jc w:val="center"/>
            </w:pPr>
            <w:r>
              <w:rPr>
                <w:sz w:val="20"/>
                <w:b w:val="on"/>
              </w:rPr>
              <w:t xml:space="preserve">З А Я В Л Е Н И Е</w:t>
            </w:r>
          </w:p>
          <w:p>
            <w:pPr>
              <w:pStyle w:val="0"/>
              <w:jc w:val="center"/>
            </w:pPr>
            <w:r>
              <w:rPr>
                <w:sz w:val="20"/>
                <w:b w:val="on"/>
              </w:rPr>
              <w:t xml:space="preserve">о прекращении действия лицензии</w:t>
            </w:r>
          </w:p>
        </w:tc>
      </w:tr>
      <w:tr>
        <w:tc>
          <w:tcPr>
            <w:gridSpan w:val="3"/>
            <w:tcW w:w="4819" w:type="dxa"/>
            <w:tcBorders>
              <w:top w:val="nil"/>
              <w:left w:val="nil"/>
              <w:bottom w:val="nil"/>
              <w:right w:val="nil"/>
            </w:tcBorders>
          </w:tcPr>
          <w:p>
            <w:pPr>
              <w:pStyle w:val="0"/>
              <w:jc w:val="both"/>
            </w:pPr>
            <w:r>
              <w:rPr>
                <w:sz w:val="20"/>
              </w:rPr>
              <w:t xml:space="preserve">Прошу прекратить действие лицензии</w:t>
            </w:r>
          </w:p>
        </w:tc>
        <w:tc>
          <w:tcPr>
            <w:gridSpan w:val="3"/>
            <w:tcW w:w="4252" w:type="dxa"/>
            <w:tcBorders>
              <w:top w:val="nil"/>
              <w:left w:val="nil"/>
              <w:bottom w:val="nil"/>
              <w:right w:val="nil"/>
            </w:tcBorders>
          </w:tcPr>
          <w:p>
            <w:pPr>
              <w:pStyle w:val="0"/>
              <w:jc w:val="both"/>
            </w:pPr>
            <w:r>
              <w:rPr>
                <w:sz w:val="20"/>
              </w:rPr>
              <w:t xml:space="preserve">регистрационный номер</w:t>
            </w:r>
          </w:p>
        </w:tc>
      </w:tr>
      <w:tr>
        <w:tc>
          <w:tcPr>
            <w:gridSpan w:val="6"/>
            <w:tcW w:w="9071" w:type="dxa"/>
            <w:tcBorders>
              <w:top w:val="nil"/>
              <w:left w:val="nil"/>
              <w:bottom w:val="nil"/>
              <w:right w:val="nil"/>
            </w:tcBorders>
          </w:tcPr>
          <w:p>
            <w:pPr>
              <w:pStyle w:val="0"/>
            </w:pPr>
            <w:r>
              <w:rPr>
                <w:sz w:val="20"/>
              </w:rPr>
              <w:t xml:space="preserve">_________________ от ________________, выданной ___________________________</w:t>
            </w:r>
          </w:p>
          <w:p>
            <w:pPr>
              <w:pStyle w:val="0"/>
            </w:pPr>
            <w:r>
              <w:rPr>
                <w:sz w:val="20"/>
              </w:rPr>
              <w:t xml:space="preserve">_________________________________________________________________________</w:t>
            </w:r>
          </w:p>
          <w:p>
            <w:pPr>
              <w:pStyle w:val="0"/>
            </w:pPr>
            <w:r>
              <w:rPr>
                <w:sz w:val="20"/>
              </w:rPr>
              <w:t xml:space="preserve">со сроком действия до ______________________________________________________</w:t>
            </w:r>
          </w:p>
        </w:tc>
      </w:tr>
      <w:tr>
        <w:tc>
          <w:tcPr>
            <w:gridSpan w:val="2"/>
            <w:tcW w:w="3969" w:type="dxa"/>
            <w:tcBorders>
              <w:top w:val="nil"/>
              <w:left w:val="nil"/>
              <w:bottom w:val="nil"/>
              <w:right w:val="nil"/>
            </w:tcBorders>
          </w:tcPr>
          <w:p>
            <w:pPr>
              <w:pStyle w:val="0"/>
            </w:pPr>
            <w:r>
              <w:rPr>
                <w:sz w:val="20"/>
              </w:rPr>
              <w:t xml:space="preserve">на осуществление деятельности</w:t>
            </w:r>
          </w:p>
        </w:tc>
        <w:tc>
          <w:tcPr>
            <w:gridSpan w:val="4"/>
            <w:tcW w:w="5102" w:type="dxa"/>
            <w:tcBorders>
              <w:top w:val="nil"/>
              <w:left w:val="nil"/>
              <w:bottom w:val="single" w:sz="4"/>
              <w:right w:val="nil"/>
            </w:tcBorders>
          </w:tcPr>
          <w:p>
            <w:pPr>
              <w:pStyle w:val="0"/>
            </w:pPr>
            <w:r>
              <w:rPr>
                <w:sz w:val="20"/>
              </w:rPr>
              <w:t xml:space="preserve">по розничной продаже алкогольной продукции</w:t>
            </w:r>
          </w:p>
        </w:tc>
      </w:tr>
      <w:tr>
        <w:tc>
          <w:tcPr>
            <w:gridSpan w:val="6"/>
            <w:tcW w:w="9071" w:type="dxa"/>
            <w:tcBorders>
              <w:top w:val="nil"/>
              <w:left w:val="nil"/>
              <w:bottom w:val="nil"/>
              <w:right w:val="nil"/>
            </w:tcBorders>
          </w:tcPr>
          <w:p>
            <w:pPr>
              <w:pStyle w:val="0"/>
            </w:pPr>
            <w:r>
              <w:rPr>
                <w:sz w:val="20"/>
              </w:rPr>
              <w:t xml:space="preserve">__________________________________________________________________________</w:t>
            </w:r>
          </w:p>
        </w:tc>
      </w:tr>
      <w:tr>
        <w:tc>
          <w:tcPr>
            <w:tcW w:w="2988" w:type="dxa"/>
            <w:tcBorders>
              <w:top w:val="nil"/>
              <w:left w:val="nil"/>
              <w:bottom w:val="nil"/>
              <w:right w:val="nil"/>
            </w:tcBorders>
          </w:tcPr>
          <w:p>
            <w:pPr>
              <w:pStyle w:val="0"/>
            </w:pPr>
            <w:r>
              <w:rPr>
                <w:sz w:val="20"/>
              </w:rPr>
              <w:t xml:space="preserve">Руководитель организации</w:t>
            </w:r>
          </w:p>
        </w:tc>
        <w:tc>
          <w:tcPr>
            <w:gridSpan w:val="3"/>
            <w:tcW w:w="2246" w:type="dxa"/>
            <w:tcBorders>
              <w:top w:val="nil"/>
              <w:left w:val="nil"/>
              <w:bottom w:val="nil"/>
              <w:right w:val="nil"/>
            </w:tcBorders>
          </w:tcPr>
          <w:p>
            <w:pPr>
              <w:pStyle w:val="0"/>
              <w:jc w:val="center"/>
            </w:pPr>
            <w:r>
              <w:rPr>
                <w:sz w:val="20"/>
              </w:rPr>
              <w:t xml:space="preserve">_________________</w:t>
            </w:r>
          </w:p>
          <w:p>
            <w:pPr>
              <w:pStyle w:val="0"/>
              <w:jc w:val="center"/>
            </w:pPr>
            <w:r>
              <w:rPr>
                <w:sz w:val="20"/>
                <w:i w:val="on"/>
              </w:rPr>
              <w:t xml:space="preserve">должность</w:t>
            </w:r>
          </w:p>
        </w:tc>
        <w:tc>
          <w:tcPr>
            <w:tcW w:w="1417" w:type="dxa"/>
            <w:tcBorders>
              <w:top w:val="nil"/>
              <w:left w:val="nil"/>
              <w:bottom w:val="nil"/>
              <w:right w:val="nil"/>
            </w:tcBorders>
          </w:tcPr>
          <w:p>
            <w:pPr>
              <w:pStyle w:val="0"/>
              <w:jc w:val="center"/>
            </w:pPr>
            <w:r>
              <w:rPr>
                <w:sz w:val="20"/>
              </w:rPr>
              <w:t xml:space="preserve">__________</w:t>
            </w:r>
          </w:p>
          <w:p>
            <w:pPr>
              <w:pStyle w:val="0"/>
              <w:jc w:val="center"/>
            </w:pPr>
            <w:r>
              <w:rPr>
                <w:sz w:val="20"/>
                <w:i w:val="on"/>
              </w:rPr>
              <w:t xml:space="preserve">подпись</w:t>
            </w:r>
          </w:p>
        </w:tc>
        <w:tc>
          <w:tcPr>
            <w:tcW w:w="2420" w:type="dxa"/>
            <w:tcBorders>
              <w:top w:val="nil"/>
              <w:left w:val="nil"/>
              <w:bottom w:val="nil"/>
              <w:right w:val="nil"/>
            </w:tcBorders>
          </w:tcPr>
          <w:p>
            <w:pPr>
              <w:pStyle w:val="0"/>
              <w:jc w:val="center"/>
            </w:pPr>
            <w:r>
              <w:rPr>
                <w:sz w:val="20"/>
              </w:rPr>
              <w:t xml:space="preserve">__________________</w:t>
            </w:r>
          </w:p>
          <w:p>
            <w:pPr>
              <w:pStyle w:val="0"/>
              <w:jc w:val="center"/>
            </w:pPr>
            <w:r>
              <w:rPr>
                <w:sz w:val="20"/>
                <w:i w:val="on"/>
              </w:rPr>
              <w:t xml:space="preserve">фамилия, инициалы</w:t>
            </w:r>
          </w:p>
        </w:tc>
      </w:tr>
      <w:tr>
        <w:tc>
          <w:tcPr>
            <w:gridSpan w:val="6"/>
            <w:tcW w:w="9071"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приказу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11.11.2015 N 1929</w:t>
      </w:r>
    </w:p>
    <w:p>
      <w:pPr>
        <w:pStyle w:val="0"/>
        <w:jc w:val="both"/>
      </w:pPr>
      <w:r>
        <w:rPr>
          <w:sz w:val="20"/>
        </w:rPr>
      </w:r>
    </w:p>
    <w:p>
      <w:pPr>
        <w:pStyle w:val="0"/>
        <w:jc w:val="center"/>
      </w:pPr>
      <w:r>
        <w:rPr>
          <w:sz w:val="20"/>
        </w:rPr>
        <w:t xml:space="preserve">ОПИСЬ</w:t>
      </w:r>
    </w:p>
    <w:p>
      <w:pPr>
        <w:pStyle w:val="0"/>
        <w:jc w:val="center"/>
      </w:pPr>
      <w:r>
        <w:rPr>
          <w:sz w:val="20"/>
        </w:rPr>
        <w:t xml:space="preserve">документов, представляемых соискателем лицензии</w:t>
      </w:r>
    </w:p>
    <w:p>
      <w:pPr>
        <w:pStyle w:val="0"/>
        <w:jc w:val="both"/>
      </w:pPr>
      <w:r>
        <w:rPr>
          <w:sz w:val="20"/>
        </w:rPr>
      </w:r>
    </w:p>
    <w:p>
      <w:pPr>
        <w:pStyle w:val="0"/>
        <w:jc w:val="center"/>
      </w:pPr>
      <w:r>
        <w:rPr>
          <w:sz w:val="20"/>
        </w:rPr>
        <w:t xml:space="preserve">Утратила силу. - </w:t>
      </w:r>
      <w:hyperlink w:history="0" r:id="rId522" w:tooltip="Приказ Минимущества ВО от 14.12.2023 N 3780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Минимущества ВО</w:t>
      </w:r>
    </w:p>
    <w:p>
      <w:pPr>
        <w:pStyle w:val="0"/>
        <w:jc w:val="center"/>
      </w:pPr>
      <w:r>
        <w:rPr>
          <w:sz w:val="20"/>
        </w:rPr>
        <w:t xml:space="preserve">от 14.12.2023 N 3780.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приказу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11.11.2015 N 1929</w:t>
      </w:r>
    </w:p>
    <w:p>
      <w:pPr>
        <w:pStyle w:val="0"/>
        <w:jc w:val="both"/>
      </w:pPr>
      <w:r>
        <w:rPr>
          <w:sz w:val="20"/>
        </w:rPr>
      </w:r>
    </w:p>
    <w:p>
      <w:pPr>
        <w:pStyle w:val="2"/>
        <w:jc w:val="center"/>
      </w:pPr>
      <w:r>
        <w:rPr>
          <w:sz w:val="20"/>
        </w:rPr>
        <w:t xml:space="preserve">БЛОК-СХЕМА</w:t>
      </w:r>
    </w:p>
    <w:p>
      <w:pPr>
        <w:pStyle w:val="2"/>
        <w:jc w:val="center"/>
      </w:pPr>
      <w:r>
        <w:rPr>
          <w:sz w:val="20"/>
        </w:rPr>
        <w:t xml:space="preserve">АЛГОРИТМА ПРОХОЖДЕНИЯ АДМИНИСТРАТИВНЫХ ПРОЦЕДУР</w:t>
      </w:r>
    </w:p>
    <w:p>
      <w:pPr>
        <w:pStyle w:val="2"/>
        <w:jc w:val="center"/>
      </w:pPr>
      <w:r>
        <w:rPr>
          <w:sz w:val="20"/>
        </w:rPr>
        <w:t xml:space="preserve">ПРИ ВЫДАЧЕ ЛИЦЕНЗИИ НА РОЗНИЧНУЮ ПРОДАЖУ</w:t>
      </w:r>
    </w:p>
    <w:p>
      <w:pPr>
        <w:pStyle w:val="2"/>
        <w:jc w:val="center"/>
      </w:pPr>
      <w:r>
        <w:rPr>
          <w:sz w:val="20"/>
        </w:rPr>
        <w:t xml:space="preserve">АЛКОГОЛЬНОЙ ПРОДУКЦИИ</w:t>
      </w:r>
    </w:p>
    <w:p>
      <w:pPr>
        <w:pStyle w:val="0"/>
        <w:jc w:val="both"/>
      </w:pPr>
      <w:r>
        <w:rPr>
          <w:sz w:val="20"/>
        </w:rPr>
      </w:r>
    </w:p>
    <w:p>
      <w:pPr>
        <w:pStyle w:val="0"/>
        <w:jc w:val="center"/>
      </w:pPr>
      <w:r>
        <w:rPr>
          <w:sz w:val="20"/>
        </w:rPr>
        <w:t xml:space="preserve">Утратила силу. - </w:t>
      </w:r>
      <w:hyperlink w:history="0" r:id="rId523"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28.10.2019 N 2795.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приказу</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11.11.2015 N 1929</w:t>
      </w:r>
    </w:p>
    <w:p>
      <w:pPr>
        <w:pStyle w:val="0"/>
        <w:jc w:val="both"/>
      </w:pPr>
      <w:r>
        <w:rPr>
          <w:sz w:val="20"/>
        </w:rPr>
      </w:r>
    </w:p>
    <w:p>
      <w:pPr>
        <w:pStyle w:val="2"/>
        <w:jc w:val="center"/>
      </w:pPr>
      <w:r>
        <w:rPr>
          <w:sz w:val="20"/>
        </w:rPr>
        <w:t xml:space="preserve">СВЕДЕНИЯ</w:t>
      </w:r>
    </w:p>
    <w:p>
      <w:pPr>
        <w:pStyle w:val="2"/>
        <w:jc w:val="center"/>
      </w:pPr>
      <w:r>
        <w:rPr>
          <w:sz w:val="20"/>
        </w:rPr>
        <w:t xml:space="preserve">О МЕСТАХ НАХОЖДЕНИЯ, ГРАФИКЕ РАБОТЫ И КОНТАКТНЫХ ТЕЛЕФОНАХ</w:t>
      </w:r>
    </w:p>
    <w:p>
      <w:pPr>
        <w:pStyle w:val="2"/>
        <w:jc w:val="center"/>
      </w:pPr>
      <w:r>
        <w:rPr>
          <w:sz w:val="20"/>
        </w:rPr>
        <w:t xml:space="preserve">ФИЛИАЛОВ АУ "МФЦ"</w:t>
      </w:r>
    </w:p>
    <w:p>
      <w:pPr>
        <w:pStyle w:val="0"/>
        <w:jc w:val="both"/>
      </w:pPr>
      <w:r>
        <w:rPr>
          <w:sz w:val="20"/>
        </w:rPr>
      </w:r>
    </w:p>
    <w:p>
      <w:pPr>
        <w:pStyle w:val="0"/>
        <w:jc w:val="center"/>
      </w:pPr>
      <w:r>
        <w:rPr>
          <w:sz w:val="20"/>
        </w:rPr>
        <w:t xml:space="preserve">Утратили силу. - </w:t>
      </w:r>
      <w:hyperlink w:history="0" r:id="rId524" w:tooltip="Приказ Департамента имущественных и земельных отношений Воронежской обл. от 28.10.2019 N 2795 &quot;О внесении изменений в приказ департамента имущественных и земельных отношений Воронежской области от 11.11.2015 N 1929&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28.10.2019 N 2795.</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11.11.2015 N 1929</w:t>
            <w:br/>
            <w:t>(ред. от 14.12.2023)</w:t>
            <w:br/>
            <w:t>"Об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73704&amp;dst=100005" TargetMode = "External"/>
	<Relationship Id="rId8" Type="http://schemas.openxmlformats.org/officeDocument/2006/relationships/hyperlink" Target="https://login.consultant.ru/link/?req=doc&amp;base=RLAW181&amp;n=77618&amp;dst=100005" TargetMode = "External"/>
	<Relationship Id="rId9" Type="http://schemas.openxmlformats.org/officeDocument/2006/relationships/hyperlink" Target="https://login.consultant.ru/link/?req=doc&amp;base=RLAW181&amp;n=82582&amp;dst=100005" TargetMode = "External"/>
	<Relationship Id="rId10" Type="http://schemas.openxmlformats.org/officeDocument/2006/relationships/hyperlink" Target="https://login.consultant.ru/link/?req=doc&amp;base=RLAW181&amp;n=84001&amp;dst=100005" TargetMode = "External"/>
	<Relationship Id="rId11" Type="http://schemas.openxmlformats.org/officeDocument/2006/relationships/hyperlink" Target="https://login.consultant.ru/link/?req=doc&amp;base=RLAW181&amp;n=87287&amp;dst=100005" TargetMode = "External"/>
	<Relationship Id="rId12" Type="http://schemas.openxmlformats.org/officeDocument/2006/relationships/hyperlink" Target="https://login.consultant.ru/link/?req=doc&amp;base=RLAW181&amp;n=91601&amp;dst=100005" TargetMode = "External"/>
	<Relationship Id="rId13" Type="http://schemas.openxmlformats.org/officeDocument/2006/relationships/hyperlink" Target="https://login.consultant.ru/link/?req=doc&amp;base=RLAW181&amp;n=92900&amp;dst=100005" TargetMode = "External"/>
	<Relationship Id="rId14" Type="http://schemas.openxmlformats.org/officeDocument/2006/relationships/hyperlink" Target="https://login.consultant.ru/link/?req=doc&amp;base=RLAW181&amp;n=98638&amp;dst=100005" TargetMode = "External"/>
	<Relationship Id="rId15" Type="http://schemas.openxmlformats.org/officeDocument/2006/relationships/hyperlink" Target="https://login.consultant.ru/link/?req=doc&amp;base=RLAW181&amp;n=102258&amp;dst=100005" TargetMode = "External"/>
	<Relationship Id="rId16" Type="http://schemas.openxmlformats.org/officeDocument/2006/relationships/hyperlink" Target="https://login.consultant.ru/link/?req=doc&amp;base=RLAW181&amp;n=105754&amp;dst=100005" TargetMode = "External"/>
	<Relationship Id="rId17" Type="http://schemas.openxmlformats.org/officeDocument/2006/relationships/hyperlink" Target="https://login.consultant.ru/link/?req=doc&amp;base=RLAW181&amp;n=110398&amp;dst=100005" TargetMode = "External"/>
	<Relationship Id="rId18" Type="http://schemas.openxmlformats.org/officeDocument/2006/relationships/hyperlink" Target="https://login.consultant.ru/link/?req=doc&amp;base=RLAW181&amp;n=116279&amp;dst=100005" TargetMode = "External"/>
	<Relationship Id="rId19" Type="http://schemas.openxmlformats.org/officeDocument/2006/relationships/hyperlink" Target="https://login.consultant.ru/link/?req=doc&amp;base=RLAW181&amp;n=120793&amp;dst=100005" TargetMode = "External"/>
	<Relationship Id="rId20" Type="http://schemas.openxmlformats.org/officeDocument/2006/relationships/hyperlink" Target="https://login.consultant.ru/link/?req=doc&amp;base=LAW&amp;n=463185&amp;dst=100464" TargetMode = "External"/>
	<Relationship Id="rId21" Type="http://schemas.openxmlformats.org/officeDocument/2006/relationships/hyperlink" Target="https://login.consultant.ru/link/?req=doc&amp;base=LAW&amp;n=465798&amp;dst=100094" TargetMode = "External"/>
	<Relationship Id="rId22" Type="http://schemas.openxmlformats.org/officeDocument/2006/relationships/hyperlink" Target="https://login.consultant.ru/link/?req=doc&amp;base=RLAW181&amp;n=121700" TargetMode = "External"/>
	<Relationship Id="rId23" Type="http://schemas.openxmlformats.org/officeDocument/2006/relationships/hyperlink" Target="https://login.consultant.ru/link/?req=doc&amp;base=RLAW181&amp;n=118721&amp;dst=100232" TargetMode = "External"/>
	<Relationship Id="rId24" Type="http://schemas.openxmlformats.org/officeDocument/2006/relationships/hyperlink" Target="https://login.consultant.ru/link/?req=doc&amp;base=RLAW181&amp;n=91601&amp;dst=100006" TargetMode = "External"/>
	<Relationship Id="rId25" Type="http://schemas.openxmlformats.org/officeDocument/2006/relationships/hyperlink" Target="https://login.consultant.ru/link/?req=doc&amp;base=RLAW181&amp;n=120793&amp;dst=100006" TargetMode = "External"/>
	<Relationship Id="rId26" Type="http://schemas.openxmlformats.org/officeDocument/2006/relationships/hyperlink" Target="https://login.consultant.ru/link/?req=doc&amp;base=LAW&amp;n=463185&amp;dst=919" TargetMode = "External"/>
	<Relationship Id="rId27" Type="http://schemas.openxmlformats.org/officeDocument/2006/relationships/hyperlink" Target="https://login.consultant.ru/link/?req=doc&amp;base=RLAW181&amp;n=73704&amp;dst=100006" TargetMode = "External"/>
	<Relationship Id="rId28" Type="http://schemas.openxmlformats.org/officeDocument/2006/relationships/hyperlink" Target="https://login.consultant.ru/link/?req=doc&amp;base=RLAW181&amp;n=105754&amp;dst=100008" TargetMode = "External"/>
	<Relationship Id="rId29" Type="http://schemas.openxmlformats.org/officeDocument/2006/relationships/hyperlink" Target="https://login.consultant.ru/link/?req=doc&amp;base=RLAW181&amp;n=120793&amp;dst=100006" TargetMode = "External"/>
	<Relationship Id="rId30" Type="http://schemas.openxmlformats.org/officeDocument/2006/relationships/hyperlink" Target="https://login.consultant.ru/link/?req=doc&amp;base=RLAW181&amp;n=120793&amp;dst=100006" TargetMode = "External"/>
	<Relationship Id="rId31" Type="http://schemas.openxmlformats.org/officeDocument/2006/relationships/hyperlink" Target="https://login.consultant.ru/link/?req=doc&amp;base=RLAW181&amp;n=120793&amp;dst=100009" TargetMode = "External"/>
	<Relationship Id="rId32" Type="http://schemas.openxmlformats.org/officeDocument/2006/relationships/hyperlink" Target="https://login.consultant.ru/link/?req=doc&amp;base=RLAW181&amp;n=73704&amp;dst=100006" TargetMode = "External"/>
	<Relationship Id="rId33" Type="http://schemas.openxmlformats.org/officeDocument/2006/relationships/hyperlink" Target="https://login.consultant.ru/link/?req=doc&amp;base=RLAW181&amp;n=77618&amp;dst=100006" TargetMode = "External"/>
	<Relationship Id="rId34" Type="http://schemas.openxmlformats.org/officeDocument/2006/relationships/hyperlink" Target="https://login.consultant.ru/link/?req=doc&amp;base=RLAW181&amp;n=82582&amp;dst=100005" TargetMode = "External"/>
	<Relationship Id="rId35" Type="http://schemas.openxmlformats.org/officeDocument/2006/relationships/hyperlink" Target="https://login.consultant.ru/link/?req=doc&amp;base=RLAW181&amp;n=84001&amp;dst=100005" TargetMode = "External"/>
	<Relationship Id="rId36" Type="http://schemas.openxmlformats.org/officeDocument/2006/relationships/hyperlink" Target="https://login.consultant.ru/link/?req=doc&amp;base=RLAW181&amp;n=87287&amp;dst=100005" TargetMode = "External"/>
	<Relationship Id="rId37" Type="http://schemas.openxmlformats.org/officeDocument/2006/relationships/hyperlink" Target="https://login.consultant.ru/link/?req=doc&amp;base=RLAW181&amp;n=91601&amp;dst=100007" TargetMode = "External"/>
	<Relationship Id="rId38" Type="http://schemas.openxmlformats.org/officeDocument/2006/relationships/hyperlink" Target="https://login.consultant.ru/link/?req=doc&amp;base=RLAW181&amp;n=92900&amp;dst=100005" TargetMode = "External"/>
	<Relationship Id="rId39" Type="http://schemas.openxmlformats.org/officeDocument/2006/relationships/hyperlink" Target="https://login.consultant.ru/link/?req=doc&amp;base=RLAW181&amp;n=98638&amp;dst=100005" TargetMode = "External"/>
	<Relationship Id="rId40" Type="http://schemas.openxmlformats.org/officeDocument/2006/relationships/hyperlink" Target="https://login.consultant.ru/link/?req=doc&amp;base=RLAW181&amp;n=102258&amp;dst=100007" TargetMode = "External"/>
	<Relationship Id="rId41" Type="http://schemas.openxmlformats.org/officeDocument/2006/relationships/hyperlink" Target="https://login.consultant.ru/link/?req=doc&amp;base=RLAW181&amp;n=105754&amp;dst=100009" TargetMode = "External"/>
	<Relationship Id="rId42" Type="http://schemas.openxmlformats.org/officeDocument/2006/relationships/hyperlink" Target="https://login.consultant.ru/link/?req=doc&amp;base=RLAW181&amp;n=110398&amp;dst=100005" TargetMode = "External"/>
	<Relationship Id="rId43" Type="http://schemas.openxmlformats.org/officeDocument/2006/relationships/hyperlink" Target="https://login.consultant.ru/link/?req=doc&amp;base=RLAW181&amp;n=116279&amp;dst=100008" TargetMode = "External"/>
	<Relationship Id="rId44" Type="http://schemas.openxmlformats.org/officeDocument/2006/relationships/hyperlink" Target="https://login.consultant.ru/link/?req=doc&amp;base=RLAW181&amp;n=120793&amp;dst=100011" TargetMode = "External"/>
	<Relationship Id="rId45" Type="http://schemas.openxmlformats.org/officeDocument/2006/relationships/hyperlink" Target="https://login.consultant.ru/link/?req=doc&amp;base=LAW&amp;n=463185&amp;dst=919" TargetMode = "External"/>
	<Relationship Id="rId46" Type="http://schemas.openxmlformats.org/officeDocument/2006/relationships/hyperlink" Target="https://login.consultant.ru/link/?req=doc&amp;base=RLAW181&amp;n=73704&amp;dst=100006" TargetMode = "External"/>
	<Relationship Id="rId47" Type="http://schemas.openxmlformats.org/officeDocument/2006/relationships/hyperlink" Target="https://login.consultant.ru/link/?req=doc&amp;base=RLAW181&amp;n=82582&amp;dst=100007" TargetMode = "External"/>
	<Relationship Id="rId48" Type="http://schemas.openxmlformats.org/officeDocument/2006/relationships/hyperlink" Target="https://login.consultant.ru/link/?req=doc&amp;base=RLAW181&amp;n=105754&amp;dst=100012" TargetMode = "External"/>
	<Relationship Id="rId49" Type="http://schemas.openxmlformats.org/officeDocument/2006/relationships/hyperlink" Target="https://login.consultant.ru/link/?req=doc&amp;base=RLAW181&amp;n=120793&amp;dst=100012" TargetMode = "External"/>
	<Relationship Id="rId50" Type="http://schemas.openxmlformats.org/officeDocument/2006/relationships/hyperlink" Target="https://login.consultant.ru/link/?req=doc&amp;base=RLAW181&amp;n=120793&amp;dst=100012" TargetMode = "External"/>
	<Relationship Id="rId51" Type="http://schemas.openxmlformats.org/officeDocument/2006/relationships/hyperlink" Target="https://login.consultant.ru/link/?req=doc&amp;base=RLAW181&amp;n=92900&amp;dst=100007" TargetMode = "External"/>
	<Relationship Id="rId52" Type="http://schemas.openxmlformats.org/officeDocument/2006/relationships/hyperlink" Target="https://login.consultant.ru/link/?req=doc&amp;base=RLAW181&amp;n=120793&amp;dst=100012" TargetMode = "External"/>
	<Relationship Id="rId53" Type="http://schemas.openxmlformats.org/officeDocument/2006/relationships/hyperlink" Target="https://login.consultant.ru/link/?req=doc&amp;base=RLAW181&amp;n=120793&amp;dst=100012" TargetMode = "External"/>
	<Relationship Id="rId54" Type="http://schemas.openxmlformats.org/officeDocument/2006/relationships/hyperlink" Target="https://login.consultant.ru/link/?req=doc&amp;base=RLAW181&amp;n=120793&amp;dst=100012" TargetMode = "External"/>
	<Relationship Id="rId55" Type="http://schemas.openxmlformats.org/officeDocument/2006/relationships/hyperlink" Target="https://login.consultant.ru/link/?req=doc&amp;base=RLAW181&amp;n=120793&amp;dst=100012" TargetMode = "External"/>
	<Relationship Id="rId56" Type="http://schemas.openxmlformats.org/officeDocument/2006/relationships/hyperlink" Target="https://login.consultant.ru/link/?req=doc&amp;base=RLAW181&amp;n=120793&amp;dst=100012" TargetMode = "External"/>
	<Relationship Id="rId57" Type="http://schemas.openxmlformats.org/officeDocument/2006/relationships/hyperlink" Target="https://login.consultant.ru/link/?req=doc&amp;base=RLAW181&amp;n=92900&amp;dst=100009" TargetMode = "External"/>
	<Relationship Id="rId58" Type="http://schemas.openxmlformats.org/officeDocument/2006/relationships/hyperlink" Target="https://login.consultant.ru/link/?req=doc&amp;base=RLAW181&amp;n=92900&amp;dst=100016" TargetMode = "External"/>
	<Relationship Id="rId59" Type="http://schemas.openxmlformats.org/officeDocument/2006/relationships/hyperlink" Target="https://login.consultant.ru/link/?req=doc&amp;base=RLAW181&amp;n=120793&amp;dst=100012" TargetMode = "External"/>
	<Relationship Id="rId60" Type="http://schemas.openxmlformats.org/officeDocument/2006/relationships/hyperlink" Target="https://login.consultant.ru/link/?req=doc&amp;base=RLAW181&amp;n=92900&amp;dst=100018" TargetMode = "External"/>
	<Relationship Id="rId61" Type="http://schemas.openxmlformats.org/officeDocument/2006/relationships/hyperlink" Target="https://login.consultant.ru/link/?req=doc&amp;base=RLAW181&amp;n=120793&amp;dst=100012" TargetMode = "External"/>
	<Relationship Id="rId62" Type="http://schemas.openxmlformats.org/officeDocument/2006/relationships/hyperlink" Target="https://login.consultant.ru/link/?req=doc&amp;base=RLAW181&amp;n=120793&amp;dst=100012" TargetMode = "External"/>
	<Relationship Id="rId63" Type="http://schemas.openxmlformats.org/officeDocument/2006/relationships/hyperlink" Target="https://login.consultant.ru/link/?req=doc&amp;base=RLAW181&amp;n=92900&amp;dst=100020" TargetMode = "External"/>
	<Relationship Id="rId64" Type="http://schemas.openxmlformats.org/officeDocument/2006/relationships/hyperlink" Target="https://login.consultant.ru/link/?req=doc&amp;base=RLAW181&amp;n=92900&amp;dst=100021" TargetMode = "External"/>
	<Relationship Id="rId65" Type="http://schemas.openxmlformats.org/officeDocument/2006/relationships/hyperlink" Target="https://login.consultant.ru/link/?req=doc&amp;base=RLAW181&amp;n=120793&amp;dst=100012" TargetMode = "External"/>
	<Relationship Id="rId66" Type="http://schemas.openxmlformats.org/officeDocument/2006/relationships/hyperlink" Target="https://login.consultant.ru/link/?req=doc&amp;base=RLAW181&amp;n=87287&amp;dst=100007" TargetMode = "External"/>
	<Relationship Id="rId67" Type="http://schemas.openxmlformats.org/officeDocument/2006/relationships/hyperlink" Target="https://login.consultant.ru/link/?req=doc&amp;base=RLAW181&amp;n=92900&amp;dst=100022" TargetMode = "External"/>
	<Relationship Id="rId68" Type="http://schemas.openxmlformats.org/officeDocument/2006/relationships/hyperlink" Target="https://login.consultant.ru/link/?req=doc&amp;base=RLAW181&amp;n=92900&amp;dst=100023" TargetMode = "External"/>
	<Relationship Id="rId69" Type="http://schemas.openxmlformats.org/officeDocument/2006/relationships/hyperlink" Target="https://login.consultant.ru/link/?req=doc&amp;base=RLAW181&amp;n=120793&amp;dst=100012" TargetMode = "External"/>
	<Relationship Id="rId70" Type="http://schemas.openxmlformats.org/officeDocument/2006/relationships/hyperlink" Target="https://login.consultant.ru/link/?req=doc&amp;base=RLAW181&amp;n=92900&amp;dst=100024" TargetMode = "External"/>
	<Relationship Id="rId71" Type="http://schemas.openxmlformats.org/officeDocument/2006/relationships/hyperlink" Target="https://login.consultant.ru/link/?req=doc&amp;base=RLAW181&amp;n=120793&amp;dst=100012" TargetMode = "External"/>
	<Relationship Id="rId72" Type="http://schemas.openxmlformats.org/officeDocument/2006/relationships/hyperlink" Target="https://login.consultant.ru/link/?req=doc&amp;base=RLAW181&amp;n=92900&amp;dst=100026" TargetMode = "External"/>
	<Relationship Id="rId73" Type="http://schemas.openxmlformats.org/officeDocument/2006/relationships/hyperlink" Target="https://login.consultant.ru/link/?req=doc&amp;base=RLAW181&amp;n=120793&amp;dst=100012" TargetMode = "External"/>
	<Relationship Id="rId74" Type="http://schemas.openxmlformats.org/officeDocument/2006/relationships/hyperlink" Target="https://login.consultant.ru/link/?req=doc&amp;base=RLAW181&amp;n=120793&amp;dst=100012" TargetMode = "External"/>
	<Relationship Id="rId75" Type="http://schemas.openxmlformats.org/officeDocument/2006/relationships/hyperlink" Target="https://login.consultant.ru/link/?req=doc&amp;base=RLAW181&amp;n=84001&amp;dst=100007" TargetMode = "External"/>
	<Relationship Id="rId76" Type="http://schemas.openxmlformats.org/officeDocument/2006/relationships/hyperlink" Target="https://login.consultant.ru/link/?req=doc&amp;base=RLAW181&amp;n=120793&amp;dst=100012" TargetMode = "External"/>
	<Relationship Id="rId77" Type="http://schemas.openxmlformats.org/officeDocument/2006/relationships/hyperlink" Target="https://login.consultant.ru/link/?req=doc&amp;base=RLAW181&amp;n=120793&amp;dst=100012" TargetMode = "External"/>
	<Relationship Id="rId78" Type="http://schemas.openxmlformats.org/officeDocument/2006/relationships/hyperlink" Target="https://login.consultant.ru/link/?req=doc&amp;base=RLAW181&amp;n=92900&amp;dst=100027" TargetMode = "External"/>
	<Relationship Id="rId79" Type="http://schemas.openxmlformats.org/officeDocument/2006/relationships/hyperlink" Target="https://login.consultant.ru/link/?req=doc&amp;base=RLAW181&amp;n=87287&amp;dst=100011" TargetMode = "External"/>
	<Relationship Id="rId80" Type="http://schemas.openxmlformats.org/officeDocument/2006/relationships/hyperlink" Target="https://login.consultant.ru/link/?req=doc&amp;base=RLAW181&amp;n=120793&amp;dst=100012" TargetMode = "External"/>
	<Relationship Id="rId81" Type="http://schemas.openxmlformats.org/officeDocument/2006/relationships/hyperlink" Target="https://login.consultant.ru/link/?req=doc&amp;base=RLAW181&amp;n=120793&amp;dst=100014" TargetMode = "External"/>
	<Relationship Id="rId82" Type="http://schemas.openxmlformats.org/officeDocument/2006/relationships/hyperlink" Target="https://login.consultant.ru/link/?req=doc&amp;base=RLAW181&amp;n=82582&amp;dst=100117" TargetMode = "External"/>
	<Relationship Id="rId83" Type="http://schemas.openxmlformats.org/officeDocument/2006/relationships/hyperlink" Target="https://login.consultant.ru/link/?req=doc&amp;base=LAW&amp;n=454103" TargetMode = "External"/>
	<Relationship Id="rId84" Type="http://schemas.openxmlformats.org/officeDocument/2006/relationships/hyperlink" Target="https://login.consultant.ru/link/?req=doc&amp;base=RLAW181&amp;n=120793&amp;dst=100012" TargetMode = "External"/>
	<Relationship Id="rId85" Type="http://schemas.openxmlformats.org/officeDocument/2006/relationships/hyperlink" Target="https://login.consultant.ru/link/?req=doc&amp;base=RLAW181&amp;n=120793&amp;dst=100012" TargetMode = "External"/>
	<Relationship Id="rId86" Type="http://schemas.openxmlformats.org/officeDocument/2006/relationships/hyperlink" Target="https://login.consultant.ru/link/?req=doc&amp;base=RLAW181&amp;n=87287&amp;dst=100011" TargetMode = "External"/>
	<Relationship Id="rId87" Type="http://schemas.openxmlformats.org/officeDocument/2006/relationships/hyperlink" Target="https://login.consultant.ru/link/?req=doc&amp;base=RLAW181&amp;n=120793&amp;dst=100012" TargetMode = "External"/>
	<Relationship Id="rId88" Type="http://schemas.openxmlformats.org/officeDocument/2006/relationships/hyperlink" Target="https://login.consultant.ru/link/?req=doc&amp;base=RLAW181&amp;n=120793&amp;dst=100012" TargetMode = "External"/>
	<Relationship Id="rId89" Type="http://schemas.openxmlformats.org/officeDocument/2006/relationships/hyperlink" Target="https://login.consultant.ru/link/?req=doc&amp;base=RLAW181&amp;n=98638&amp;dst=100007" TargetMode = "External"/>
	<Relationship Id="rId90" Type="http://schemas.openxmlformats.org/officeDocument/2006/relationships/hyperlink" Target="https://login.consultant.ru/link/?req=doc&amp;base=RLAW181&amp;n=98638&amp;dst=100009" TargetMode = "External"/>
	<Relationship Id="rId91" Type="http://schemas.openxmlformats.org/officeDocument/2006/relationships/hyperlink" Target="https://login.consultant.ru/link/?req=doc&amp;base=RLAW181&amp;n=120793&amp;dst=100016" TargetMode = "External"/>
	<Relationship Id="rId92" Type="http://schemas.openxmlformats.org/officeDocument/2006/relationships/hyperlink" Target="https://login.consultant.ru/link/?req=doc&amp;base=RLAW181&amp;n=98638&amp;dst=100010" TargetMode = "External"/>
	<Relationship Id="rId93" Type="http://schemas.openxmlformats.org/officeDocument/2006/relationships/hyperlink" Target="https://login.consultant.ru/link/?req=doc&amp;base=RLAW181&amp;n=98638&amp;dst=100011" TargetMode = "External"/>
	<Relationship Id="rId94" Type="http://schemas.openxmlformats.org/officeDocument/2006/relationships/hyperlink" Target="https://login.consultant.ru/link/?req=doc&amp;base=RLAW181&amp;n=98638&amp;dst=100012" TargetMode = "External"/>
	<Relationship Id="rId95" Type="http://schemas.openxmlformats.org/officeDocument/2006/relationships/hyperlink" Target="https://login.consultant.ru/link/?req=doc&amp;base=LAW&amp;n=463185&amp;dst=919" TargetMode = "External"/>
	<Relationship Id="rId96" Type="http://schemas.openxmlformats.org/officeDocument/2006/relationships/hyperlink" Target="https://login.consultant.ru/link/?req=doc&amp;base=RLAW181&amp;n=73704&amp;dst=100006" TargetMode = "External"/>
	<Relationship Id="rId97" Type="http://schemas.openxmlformats.org/officeDocument/2006/relationships/hyperlink" Target="https://login.consultant.ru/link/?req=doc&amp;base=RLAW181&amp;n=105754&amp;dst=100014" TargetMode = "External"/>
	<Relationship Id="rId98" Type="http://schemas.openxmlformats.org/officeDocument/2006/relationships/hyperlink" Target="https://login.consultant.ru/link/?req=doc&amp;base=RLAW181&amp;n=120793&amp;dst=100012" TargetMode = "External"/>
	<Relationship Id="rId99" Type="http://schemas.openxmlformats.org/officeDocument/2006/relationships/hyperlink" Target="https://login.consultant.ru/link/?req=doc&amp;base=RLAW181&amp;n=120793&amp;dst=100012" TargetMode = "External"/>
	<Relationship Id="rId100" Type="http://schemas.openxmlformats.org/officeDocument/2006/relationships/hyperlink" Target="https://login.consultant.ru/link/?req=doc&amp;base=RLAW181&amp;n=82582&amp;dst=100070" TargetMode = "External"/>
	<Relationship Id="rId101" Type="http://schemas.openxmlformats.org/officeDocument/2006/relationships/hyperlink" Target="https://login.consultant.ru/link/?req=doc&amp;base=RLAW181&amp;n=111444&amp;dst=100010" TargetMode = "External"/>
	<Relationship Id="rId102" Type="http://schemas.openxmlformats.org/officeDocument/2006/relationships/hyperlink" Target="https://login.consultant.ru/link/?req=doc&amp;base=RLAW181&amp;n=120793&amp;dst=100012" TargetMode = "External"/>
	<Relationship Id="rId103" Type="http://schemas.openxmlformats.org/officeDocument/2006/relationships/hyperlink" Target="https://login.consultant.ru/link/?req=doc&amp;base=RLAW181&amp;n=82582&amp;dst=100072" TargetMode = "External"/>
	<Relationship Id="rId104" Type="http://schemas.openxmlformats.org/officeDocument/2006/relationships/hyperlink" Target="https://login.consultant.ru/link/?req=doc&amp;base=RLAW181&amp;n=82582&amp;dst=100072" TargetMode = "External"/>
	<Relationship Id="rId105" Type="http://schemas.openxmlformats.org/officeDocument/2006/relationships/hyperlink" Target="https://login.consultant.ru/link/?req=doc&amp;base=RLAW181&amp;n=82582&amp;dst=100072" TargetMode = "External"/>
	<Relationship Id="rId106" Type="http://schemas.openxmlformats.org/officeDocument/2006/relationships/hyperlink" Target="https://login.consultant.ru/link/?req=doc&amp;base=RLAW181&amp;n=110398&amp;dst=100007" TargetMode = "External"/>
	<Relationship Id="rId107" Type="http://schemas.openxmlformats.org/officeDocument/2006/relationships/hyperlink" Target="https://login.consultant.ru/link/?req=doc&amp;base=RLAW181&amp;n=120793&amp;dst=100012" TargetMode = "External"/>
	<Relationship Id="rId108" Type="http://schemas.openxmlformats.org/officeDocument/2006/relationships/hyperlink" Target="https://login.consultant.ru/link/?req=doc&amp;base=RLAW181&amp;n=105754&amp;dst=100015" TargetMode = "External"/>
	<Relationship Id="rId109" Type="http://schemas.openxmlformats.org/officeDocument/2006/relationships/hyperlink" Target="https://login.consultant.ru/link/?req=doc&amp;base=RLAW181&amp;n=82582&amp;dst=100072" TargetMode = "External"/>
	<Relationship Id="rId110" Type="http://schemas.openxmlformats.org/officeDocument/2006/relationships/hyperlink" Target="https://login.consultant.ru/link/?req=doc&amp;base=RLAW181&amp;n=120793&amp;dst=100012" TargetMode = "External"/>
	<Relationship Id="rId111" Type="http://schemas.openxmlformats.org/officeDocument/2006/relationships/hyperlink" Target="https://login.consultant.ru/link/?req=doc&amp;base=RLAW181&amp;n=116279&amp;dst=100010" TargetMode = "External"/>
	<Relationship Id="rId112" Type="http://schemas.openxmlformats.org/officeDocument/2006/relationships/hyperlink" Target="https://login.consultant.ru/link/?req=doc&amp;base=RLAW181&amp;n=120793&amp;dst=100012" TargetMode = "External"/>
	<Relationship Id="rId113" Type="http://schemas.openxmlformats.org/officeDocument/2006/relationships/hyperlink" Target="https://login.consultant.ru/link/?req=doc&amp;base=RLAW181&amp;n=87287&amp;dst=100013" TargetMode = "External"/>
	<Relationship Id="rId114" Type="http://schemas.openxmlformats.org/officeDocument/2006/relationships/hyperlink" Target="https://login.consultant.ru/link/?req=doc&amp;base=RLAW181&amp;n=87287&amp;dst=100015" TargetMode = "External"/>
	<Relationship Id="rId115" Type="http://schemas.openxmlformats.org/officeDocument/2006/relationships/hyperlink" Target="https://login.consultant.ru/link/?req=doc&amp;base=RLAW181&amp;n=120793&amp;dst=100012" TargetMode = "External"/>
	<Relationship Id="rId116" Type="http://schemas.openxmlformats.org/officeDocument/2006/relationships/hyperlink" Target="https://login.consultant.ru/link/?req=doc&amp;base=RLAW181&amp;n=110398&amp;dst=100009" TargetMode = "External"/>
	<Relationship Id="rId117" Type="http://schemas.openxmlformats.org/officeDocument/2006/relationships/hyperlink" Target="https://login.consultant.ru/link/?req=doc&amp;base=RLAW181&amp;n=82582&amp;dst=100073" TargetMode = "External"/>
	<Relationship Id="rId118" Type="http://schemas.openxmlformats.org/officeDocument/2006/relationships/hyperlink" Target="https://login.consultant.ru/link/?req=doc&amp;base=RLAW181&amp;n=120793&amp;dst=100012" TargetMode = "External"/>
	<Relationship Id="rId119" Type="http://schemas.openxmlformats.org/officeDocument/2006/relationships/hyperlink" Target="https://login.consultant.ru/link/?req=doc&amp;base=RLAW181&amp;n=120793&amp;dst=100012" TargetMode = "External"/>
	<Relationship Id="rId120" Type="http://schemas.openxmlformats.org/officeDocument/2006/relationships/hyperlink" Target="https://login.consultant.ru/link/?req=doc&amp;base=RLAW181&amp;n=120793&amp;dst=100012" TargetMode = "External"/>
	<Relationship Id="rId121" Type="http://schemas.openxmlformats.org/officeDocument/2006/relationships/hyperlink" Target="https://login.consultant.ru/link/?req=doc&amp;base=RLAW181&amp;n=120793&amp;dst=100012" TargetMode = "External"/>
	<Relationship Id="rId122" Type="http://schemas.openxmlformats.org/officeDocument/2006/relationships/hyperlink" Target="https://login.consultant.ru/link/?req=doc&amp;base=RLAW181&amp;n=116279&amp;dst=100012" TargetMode = "External"/>
	<Relationship Id="rId123" Type="http://schemas.openxmlformats.org/officeDocument/2006/relationships/hyperlink" Target="https://login.consultant.ru/link/?req=doc&amp;base=RLAW181&amp;n=120793&amp;dst=100012" TargetMode = "External"/>
	<Relationship Id="rId124" Type="http://schemas.openxmlformats.org/officeDocument/2006/relationships/hyperlink" Target="https://login.consultant.ru/link/?req=doc&amp;base=LAW&amp;n=2875" TargetMode = "External"/>
	<Relationship Id="rId125" Type="http://schemas.openxmlformats.org/officeDocument/2006/relationships/hyperlink" Target="https://login.consultant.ru/link/?req=doc&amp;base=LAW&amp;n=471848" TargetMode = "External"/>
	<Relationship Id="rId126" Type="http://schemas.openxmlformats.org/officeDocument/2006/relationships/hyperlink" Target="https://login.consultant.ru/link/?req=doc&amp;base=LAW&amp;n=475331" TargetMode = "External"/>
	<Relationship Id="rId127" Type="http://schemas.openxmlformats.org/officeDocument/2006/relationships/hyperlink" Target="https://login.consultant.ru/link/?req=doc&amp;base=LAW&amp;n=463185&amp;dst=100464" TargetMode = "External"/>
	<Relationship Id="rId128" Type="http://schemas.openxmlformats.org/officeDocument/2006/relationships/hyperlink" Target="https://login.consultant.ru/link/?req=doc&amp;base=LAW&amp;n=477409" TargetMode = "External"/>
	<Relationship Id="rId129" Type="http://schemas.openxmlformats.org/officeDocument/2006/relationships/hyperlink" Target="https://login.consultant.ru/link/?req=doc&amp;base=RLAW181&amp;n=73704&amp;dst=100008" TargetMode = "External"/>
	<Relationship Id="rId130" Type="http://schemas.openxmlformats.org/officeDocument/2006/relationships/hyperlink" Target="https://login.consultant.ru/link/?req=doc&amp;base=RLAW181&amp;n=120793&amp;dst=100019" TargetMode = "External"/>
	<Relationship Id="rId131" Type="http://schemas.openxmlformats.org/officeDocument/2006/relationships/hyperlink" Target="https://login.consultant.ru/link/?req=doc&amp;base=LAW&amp;n=465798&amp;dst=100094" TargetMode = "External"/>
	<Relationship Id="rId132" Type="http://schemas.openxmlformats.org/officeDocument/2006/relationships/hyperlink" Target="https://login.consultant.ru/link/?req=doc&amp;base=LAW&amp;n=454305" TargetMode = "External"/>
	<Relationship Id="rId133" Type="http://schemas.openxmlformats.org/officeDocument/2006/relationships/hyperlink" Target="https://login.consultant.ru/link/?req=doc&amp;base=RLAW181&amp;n=111287&amp;dst=100094" TargetMode = "External"/>
	<Relationship Id="rId134" Type="http://schemas.openxmlformats.org/officeDocument/2006/relationships/hyperlink" Target="https://login.consultant.ru/link/?req=doc&amp;base=RLAW181&amp;n=111287&amp;dst=100103" TargetMode = "External"/>
	<Relationship Id="rId135" Type="http://schemas.openxmlformats.org/officeDocument/2006/relationships/hyperlink" Target="https://login.consultant.ru/link/?req=doc&amp;base=LAW&amp;n=442096" TargetMode = "External"/>
	<Relationship Id="rId136" Type="http://schemas.openxmlformats.org/officeDocument/2006/relationships/hyperlink" Target="https://login.consultant.ru/link/?req=doc&amp;base=RLAW181&amp;n=84001&amp;dst=100014" TargetMode = "External"/>
	<Relationship Id="rId137" Type="http://schemas.openxmlformats.org/officeDocument/2006/relationships/hyperlink" Target="https://login.consultant.ru/link/?req=doc&amp;base=LAW&amp;n=450988" TargetMode = "External"/>
	<Relationship Id="rId138" Type="http://schemas.openxmlformats.org/officeDocument/2006/relationships/hyperlink" Target="https://login.consultant.ru/link/?req=doc&amp;base=RLAW181&amp;n=105754&amp;dst=100016" TargetMode = "External"/>
	<Relationship Id="rId139" Type="http://schemas.openxmlformats.org/officeDocument/2006/relationships/hyperlink" Target="https://login.consultant.ru/link/?req=doc&amp;base=LAW&amp;n=434240" TargetMode = "External"/>
	<Relationship Id="rId140" Type="http://schemas.openxmlformats.org/officeDocument/2006/relationships/hyperlink" Target="https://login.consultant.ru/link/?req=doc&amp;base=LAW&amp;n=404418" TargetMode = "External"/>
	<Relationship Id="rId141" Type="http://schemas.openxmlformats.org/officeDocument/2006/relationships/hyperlink" Target="https://login.consultant.ru/link/?req=doc&amp;base=RLAW181&amp;n=98638&amp;dst=100014" TargetMode = "External"/>
	<Relationship Id="rId142" Type="http://schemas.openxmlformats.org/officeDocument/2006/relationships/hyperlink" Target="https://login.consultant.ru/link/?req=doc&amp;base=RLAW181&amp;n=105754&amp;dst=100018" TargetMode = "External"/>
	<Relationship Id="rId143" Type="http://schemas.openxmlformats.org/officeDocument/2006/relationships/hyperlink" Target="https://login.consultant.ru/link/?req=doc&amp;base=RLAW181&amp;n=110398&amp;dst=100011" TargetMode = "External"/>
	<Relationship Id="rId144" Type="http://schemas.openxmlformats.org/officeDocument/2006/relationships/hyperlink" Target="https://login.consultant.ru/link/?req=doc&amp;base=LAW&amp;n=369317" TargetMode = "External"/>
	<Relationship Id="rId145" Type="http://schemas.openxmlformats.org/officeDocument/2006/relationships/hyperlink" Target="https://login.consultant.ru/link/?req=doc&amp;base=RLAW181&amp;n=105754&amp;dst=100019" TargetMode = "External"/>
	<Relationship Id="rId146" Type="http://schemas.openxmlformats.org/officeDocument/2006/relationships/hyperlink" Target="https://login.consultant.ru/link/?req=doc&amp;base=LAW&amp;n=434229&amp;dst=100014" TargetMode = "External"/>
	<Relationship Id="rId147" Type="http://schemas.openxmlformats.org/officeDocument/2006/relationships/hyperlink" Target="https://login.consultant.ru/link/?req=doc&amp;base=RLAW181&amp;n=110398&amp;dst=100012" TargetMode = "External"/>
	<Relationship Id="rId148" Type="http://schemas.openxmlformats.org/officeDocument/2006/relationships/hyperlink" Target="https://login.consultant.ru/link/?req=doc&amp;base=LAW&amp;n=476958" TargetMode = "External"/>
	<Relationship Id="rId149" Type="http://schemas.openxmlformats.org/officeDocument/2006/relationships/hyperlink" Target="https://login.consultant.ru/link/?req=doc&amp;base=RLAW181&amp;n=116279&amp;dst=100014" TargetMode = "External"/>
	<Relationship Id="rId150" Type="http://schemas.openxmlformats.org/officeDocument/2006/relationships/hyperlink" Target="https://login.consultant.ru/link/?req=doc&amp;base=RLAW181&amp;n=54252" TargetMode = "External"/>
	<Relationship Id="rId151" Type="http://schemas.openxmlformats.org/officeDocument/2006/relationships/hyperlink" Target="https://login.consultant.ru/link/?req=doc&amp;base=RLAW181&amp;n=120793&amp;dst=100018" TargetMode = "External"/>
	<Relationship Id="rId152" Type="http://schemas.openxmlformats.org/officeDocument/2006/relationships/hyperlink" Target="https://login.consultant.ru/link/?req=doc&amp;base=RLAW181&amp;n=118721&amp;dst=100232" TargetMode = "External"/>
	<Relationship Id="rId153" Type="http://schemas.openxmlformats.org/officeDocument/2006/relationships/hyperlink" Target="https://login.consultant.ru/link/?req=doc&amp;base=RLAW181&amp;n=120793&amp;dst=100012" TargetMode = "External"/>
	<Relationship Id="rId154" Type="http://schemas.openxmlformats.org/officeDocument/2006/relationships/hyperlink" Target="https://login.consultant.ru/link/?req=doc&amp;base=LAW&amp;n=396152" TargetMode = "External"/>
	<Relationship Id="rId155" Type="http://schemas.openxmlformats.org/officeDocument/2006/relationships/hyperlink" Target="https://login.consultant.ru/link/?req=doc&amp;base=RLAW181&amp;n=105754&amp;dst=100021" TargetMode = "External"/>
	<Relationship Id="rId156" Type="http://schemas.openxmlformats.org/officeDocument/2006/relationships/hyperlink" Target="https://login.consultant.ru/link/?req=doc&amp;base=RLAW181&amp;n=91601&amp;dst=100015" TargetMode = "External"/>
	<Relationship Id="rId157" Type="http://schemas.openxmlformats.org/officeDocument/2006/relationships/hyperlink" Target="https://login.consultant.ru/link/?req=doc&amp;base=RLAW181&amp;n=120793&amp;dst=100012" TargetMode = "External"/>
	<Relationship Id="rId158" Type="http://schemas.openxmlformats.org/officeDocument/2006/relationships/hyperlink" Target="https://login.consultant.ru/link/?req=doc&amp;base=RLAW181&amp;n=87287&amp;dst=100011" TargetMode = "External"/>
	<Relationship Id="rId159" Type="http://schemas.openxmlformats.org/officeDocument/2006/relationships/hyperlink" Target="https://login.consultant.ru/link/?req=doc&amp;base=RLAW181&amp;n=120793&amp;dst=100020" TargetMode = "External"/>
	<Relationship Id="rId160" Type="http://schemas.openxmlformats.org/officeDocument/2006/relationships/hyperlink" Target="https://login.consultant.ru/link/?req=doc&amp;base=RLAW181&amp;n=82582&amp;dst=100074" TargetMode = "External"/>
	<Relationship Id="rId161" Type="http://schemas.openxmlformats.org/officeDocument/2006/relationships/hyperlink" Target="https://login.consultant.ru/link/?req=doc&amp;base=RLAW181&amp;n=120793&amp;dst=100021" TargetMode = "External"/>
	<Relationship Id="rId162" Type="http://schemas.openxmlformats.org/officeDocument/2006/relationships/hyperlink" Target="https://login.consultant.ru/link/?req=doc&amp;base=LAW&amp;n=463185&amp;dst=124" TargetMode = "External"/>
	<Relationship Id="rId163" Type="http://schemas.openxmlformats.org/officeDocument/2006/relationships/hyperlink" Target="https://login.consultant.ru/link/?req=doc&amp;base=RLAW181&amp;n=82582&amp;dst=100075" TargetMode = "External"/>
	<Relationship Id="rId164" Type="http://schemas.openxmlformats.org/officeDocument/2006/relationships/hyperlink" Target="https://login.consultant.ru/link/?req=doc&amp;base=RLAW181&amp;n=120793&amp;dst=100012" TargetMode = "External"/>
	<Relationship Id="rId165" Type="http://schemas.openxmlformats.org/officeDocument/2006/relationships/hyperlink" Target="https://login.consultant.ru/link/?req=doc&amp;base=RLAW181&amp;n=105754&amp;dst=100023" TargetMode = "External"/>
	<Relationship Id="rId166" Type="http://schemas.openxmlformats.org/officeDocument/2006/relationships/hyperlink" Target="https://login.consultant.ru/link/?req=doc&amp;base=RLAW181&amp;n=111287" TargetMode = "External"/>
	<Relationship Id="rId167" Type="http://schemas.openxmlformats.org/officeDocument/2006/relationships/hyperlink" Target="https://login.consultant.ru/link/?req=doc&amp;base=RLAW181&amp;n=82582&amp;dst=100077" TargetMode = "External"/>
	<Relationship Id="rId168" Type="http://schemas.openxmlformats.org/officeDocument/2006/relationships/hyperlink" Target="https://login.consultant.ru/link/?req=doc&amp;base=RLAW181&amp;n=120793&amp;dst=100022" TargetMode = "External"/>
	<Relationship Id="rId169" Type="http://schemas.openxmlformats.org/officeDocument/2006/relationships/hyperlink" Target="https://login.consultant.ru/link/?req=doc&amp;base=LAW&amp;n=463185&amp;dst=124" TargetMode = "External"/>
	<Relationship Id="rId170" Type="http://schemas.openxmlformats.org/officeDocument/2006/relationships/hyperlink" Target="https://login.consultant.ru/link/?req=doc&amp;base=RLAW181&amp;n=120793&amp;dst=100012" TargetMode = "External"/>
	<Relationship Id="rId171" Type="http://schemas.openxmlformats.org/officeDocument/2006/relationships/hyperlink" Target="https://login.consultant.ru/link/?req=doc&amp;base=RLAW181&amp;n=105754&amp;dst=100024" TargetMode = "External"/>
	<Relationship Id="rId172" Type="http://schemas.openxmlformats.org/officeDocument/2006/relationships/hyperlink" Target="https://login.consultant.ru/link/?req=doc&amp;base=LAW&amp;n=463185&amp;dst=100860" TargetMode = "External"/>
	<Relationship Id="rId173" Type="http://schemas.openxmlformats.org/officeDocument/2006/relationships/hyperlink" Target="https://login.consultant.ru/link/?req=doc&amp;base=LAW&amp;n=463185&amp;dst=100860" TargetMode = "External"/>
	<Relationship Id="rId174" Type="http://schemas.openxmlformats.org/officeDocument/2006/relationships/hyperlink" Target="https://login.consultant.ru/link/?req=doc&amp;base=RLAW181&amp;n=84001&amp;dst=100016" TargetMode = "External"/>
	<Relationship Id="rId175" Type="http://schemas.openxmlformats.org/officeDocument/2006/relationships/hyperlink" Target="https://login.consultant.ru/link/?req=doc&amp;base=RLAW181&amp;n=82582&amp;dst=100078" TargetMode = "External"/>
	<Relationship Id="rId176" Type="http://schemas.openxmlformats.org/officeDocument/2006/relationships/hyperlink" Target="https://login.consultant.ru/link/?req=doc&amp;base=RLAW181&amp;n=82582&amp;dst=100084" TargetMode = "External"/>
	<Relationship Id="rId177" Type="http://schemas.openxmlformats.org/officeDocument/2006/relationships/hyperlink" Target="https://login.consultant.ru/link/?req=doc&amp;base=RLAW181&amp;n=105754&amp;dst=100025" TargetMode = "External"/>
	<Relationship Id="rId178" Type="http://schemas.openxmlformats.org/officeDocument/2006/relationships/hyperlink" Target="https://login.consultant.ru/link/?req=doc&amp;base=RLAW181&amp;n=116279&amp;dst=100016" TargetMode = "External"/>
	<Relationship Id="rId179" Type="http://schemas.openxmlformats.org/officeDocument/2006/relationships/hyperlink" Target="https://login.consultant.ru/link/?req=doc&amp;base=RLAW181&amp;n=120793&amp;dst=100012" TargetMode = "External"/>
	<Relationship Id="rId180" Type="http://schemas.openxmlformats.org/officeDocument/2006/relationships/hyperlink" Target="https://login.consultant.ru/link/?req=doc&amp;base=RLAW181&amp;n=91601&amp;dst=100017" TargetMode = "External"/>
	<Relationship Id="rId181" Type="http://schemas.openxmlformats.org/officeDocument/2006/relationships/hyperlink" Target="https://login.consultant.ru/link/?req=doc&amp;base=RLAW181&amp;n=120793&amp;dst=100012" TargetMode = "External"/>
	<Relationship Id="rId182" Type="http://schemas.openxmlformats.org/officeDocument/2006/relationships/hyperlink" Target="https://login.consultant.ru/link/?req=doc&amp;base=RLAW181&amp;n=82582&amp;dst=100072" TargetMode = "External"/>
	<Relationship Id="rId183" Type="http://schemas.openxmlformats.org/officeDocument/2006/relationships/hyperlink" Target="https://login.consultant.ru/link/?req=doc&amp;base=RLAW181&amp;n=98638&amp;dst=100017" TargetMode = "External"/>
	<Relationship Id="rId184" Type="http://schemas.openxmlformats.org/officeDocument/2006/relationships/hyperlink" Target="https://login.consultant.ru/link/?req=doc&amp;base=RLAW181&amp;n=116279&amp;dst=100018" TargetMode = "External"/>
	<Relationship Id="rId185" Type="http://schemas.openxmlformats.org/officeDocument/2006/relationships/hyperlink" Target="https://login.consultant.ru/link/?req=doc&amp;base=RLAW181&amp;n=120793&amp;dst=100012" TargetMode = "External"/>
	<Relationship Id="rId186" Type="http://schemas.openxmlformats.org/officeDocument/2006/relationships/hyperlink" Target="https://login.consultant.ru/link/?req=doc&amp;base=RLAW181&amp;n=116279&amp;dst=100020" TargetMode = "External"/>
	<Relationship Id="rId187" Type="http://schemas.openxmlformats.org/officeDocument/2006/relationships/hyperlink" Target="https://login.consultant.ru/link/?req=doc&amp;base=RLAW181&amp;n=105754&amp;dst=100028" TargetMode = "External"/>
	<Relationship Id="rId188" Type="http://schemas.openxmlformats.org/officeDocument/2006/relationships/hyperlink" Target="https://login.consultant.ru/link/?req=doc&amp;base=RLAW181&amp;n=105754&amp;dst=100030" TargetMode = "External"/>
	<Relationship Id="rId189" Type="http://schemas.openxmlformats.org/officeDocument/2006/relationships/hyperlink" Target="https://login.consultant.ru/link/?req=doc&amp;base=RLAW181&amp;n=82582&amp;dst=100072" TargetMode = "External"/>
	<Relationship Id="rId190" Type="http://schemas.openxmlformats.org/officeDocument/2006/relationships/hyperlink" Target="https://login.consultant.ru/link/?req=doc&amp;base=RLAW181&amp;n=116279&amp;dst=100021" TargetMode = "External"/>
	<Relationship Id="rId191" Type="http://schemas.openxmlformats.org/officeDocument/2006/relationships/hyperlink" Target="https://login.consultant.ru/link/?req=doc&amp;base=RLAW181&amp;n=120793&amp;dst=100012" TargetMode = "External"/>
	<Relationship Id="rId192" Type="http://schemas.openxmlformats.org/officeDocument/2006/relationships/hyperlink" Target="https://login.consultant.ru/link/?req=doc&amp;base=RLAW181&amp;n=105754&amp;dst=100031" TargetMode = "External"/>
	<Relationship Id="rId193" Type="http://schemas.openxmlformats.org/officeDocument/2006/relationships/hyperlink" Target="https://login.consultant.ru/link/?req=doc&amp;base=RLAW181&amp;n=120793&amp;dst=100012" TargetMode = "External"/>
	<Relationship Id="rId194" Type="http://schemas.openxmlformats.org/officeDocument/2006/relationships/hyperlink" Target="https://login.consultant.ru/link/?req=doc&amp;base=RLAW181&amp;n=82582&amp;dst=100072" TargetMode = "External"/>
	<Relationship Id="rId195" Type="http://schemas.openxmlformats.org/officeDocument/2006/relationships/hyperlink" Target="https://login.consultant.ru/link/?req=doc&amp;base=RLAW181&amp;n=120793&amp;dst=100012" TargetMode = "External"/>
	<Relationship Id="rId196" Type="http://schemas.openxmlformats.org/officeDocument/2006/relationships/hyperlink" Target="https://login.consultant.ru/link/?req=doc&amp;base=RLAW181&amp;n=105754&amp;dst=100032" TargetMode = "External"/>
	<Relationship Id="rId197" Type="http://schemas.openxmlformats.org/officeDocument/2006/relationships/hyperlink" Target="https://login.consultant.ru/link/?req=doc&amp;base=RLAW181&amp;n=120793&amp;dst=100012" TargetMode = "External"/>
	<Relationship Id="rId198" Type="http://schemas.openxmlformats.org/officeDocument/2006/relationships/hyperlink" Target="https://login.consultant.ru/link/?req=doc&amp;base=RLAW181&amp;n=116279&amp;dst=100023" TargetMode = "External"/>
	<Relationship Id="rId199" Type="http://schemas.openxmlformats.org/officeDocument/2006/relationships/hyperlink" Target="https://login.consultant.ru/link/?req=doc&amp;base=RLAW181&amp;n=82582&amp;dst=100087" TargetMode = "External"/>
	<Relationship Id="rId200" Type="http://schemas.openxmlformats.org/officeDocument/2006/relationships/hyperlink" Target="https://login.consultant.ru/link/?req=doc&amp;base=RLAW181&amp;n=120793&amp;dst=100012" TargetMode = "External"/>
	<Relationship Id="rId201" Type="http://schemas.openxmlformats.org/officeDocument/2006/relationships/hyperlink" Target="https://login.consultant.ru/link/?req=doc&amp;base=RLAW181&amp;n=105754&amp;dst=100033" TargetMode = "External"/>
	<Relationship Id="rId202" Type="http://schemas.openxmlformats.org/officeDocument/2006/relationships/hyperlink" Target="https://login.consultant.ru/link/?req=doc&amp;base=RLAW181&amp;n=120793&amp;dst=100012" TargetMode = "External"/>
	<Relationship Id="rId203" Type="http://schemas.openxmlformats.org/officeDocument/2006/relationships/hyperlink" Target="https://login.consultant.ru/link/?req=doc&amp;base=RLAW181&amp;n=77618&amp;dst=100008" TargetMode = "External"/>
	<Relationship Id="rId204" Type="http://schemas.openxmlformats.org/officeDocument/2006/relationships/hyperlink" Target="https://login.consultant.ru/link/?req=doc&amp;base=RLAW181&amp;n=110398&amp;dst=100015" TargetMode = "External"/>
	<Relationship Id="rId205" Type="http://schemas.openxmlformats.org/officeDocument/2006/relationships/hyperlink" Target="https://login.consultant.ru/link/?req=doc&amp;base=RLAW181&amp;n=120793&amp;dst=100012" TargetMode = "External"/>
	<Relationship Id="rId206" Type="http://schemas.openxmlformats.org/officeDocument/2006/relationships/hyperlink" Target="https://login.consultant.ru/link/?req=doc&amp;base=LAW&amp;n=465798" TargetMode = "External"/>
	<Relationship Id="rId207" Type="http://schemas.openxmlformats.org/officeDocument/2006/relationships/hyperlink" Target="https://login.consultant.ru/link/?req=doc&amp;base=RLAW181&amp;n=120793&amp;dst=100012" TargetMode = "External"/>
	<Relationship Id="rId208" Type="http://schemas.openxmlformats.org/officeDocument/2006/relationships/hyperlink" Target="https://login.consultant.ru/link/?req=doc&amp;base=RLAW181&amp;n=120793&amp;dst=100012" TargetMode = "External"/>
	<Relationship Id="rId209" Type="http://schemas.openxmlformats.org/officeDocument/2006/relationships/hyperlink" Target="https://login.consultant.ru/link/?req=doc&amp;base=RLAW181&amp;n=120793&amp;dst=100012" TargetMode = "External"/>
	<Relationship Id="rId210" Type="http://schemas.openxmlformats.org/officeDocument/2006/relationships/hyperlink" Target="https://login.consultant.ru/link/?req=doc&amp;base=LAW&amp;n=463185&amp;dst=100861" TargetMode = "External"/>
	<Relationship Id="rId211" Type="http://schemas.openxmlformats.org/officeDocument/2006/relationships/hyperlink" Target="https://login.consultant.ru/link/?req=doc&amp;base=LAW&amp;n=463185&amp;dst=760" TargetMode = "External"/>
	<Relationship Id="rId212" Type="http://schemas.openxmlformats.org/officeDocument/2006/relationships/hyperlink" Target="https://login.consultant.ru/link/?req=doc&amp;base=LAW&amp;n=463185&amp;dst=100861" TargetMode = "External"/>
	<Relationship Id="rId213" Type="http://schemas.openxmlformats.org/officeDocument/2006/relationships/hyperlink" Target="https://login.consultant.ru/link/?req=doc&amp;base=LAW&amp;n=463185&amp;dst=762" TargetMode = "External"/>
	<Relationship Id="rId214" Type="http://schemas.openxmlformats.org/officeDocument/2006/relationships/hyperlink" Target="https://login.consultant.ru/link/?req=doc&amp;base=RLAW181&amp;n=84001&amp;dst=100018" TargetMode = "External"/>
	<Relationship Id="rId215" Type="http://schemas.openxmlformats.org/officeDocument/2006/relationships/hyperlink" Target="https://login.consultant.ru/link/?req=doc&amp;base=RLAW181&amp;n=120793&amp;dst=100012" TargetMode = "External"/>
	<Relationship Id="rId216" Type="http://schemas.openxmlformats.org/officeDocument/2006/relationships/hyperlink" Target="https://login.consultant.ru/link/?req=doc&amp;base=RLAW181&amp;n=82582&amp;dst=100088" TargetMode = "External"/>
	<Relationship Id="rId217" Type="http://schemas.openxmlformats.org/officeDocument/2006/relationships/hyperlink" Target="https://login.consultant.ru/link/?req=doc&amp;base=RLAW181&amp;n=120793&amp;dst=100012" TargetMode = "External"/>
	<Relationship Id="rId218" Type="http://schemas.openxmlformats.org/officeDocument/2006/relationships/hyperlink" Target="https://login.consultant.ru/link/?req=doc&amp;base=RLAW181&amp;n=120793&amp;dst=100012" TargetMode = "External"/>
	<Relationship Id="rId219" Type="http://schemas.openxmlformats.org/officeDocument/2006/relationships/hyperlink" Target="https://login.consultant.ru/link/?req=doc&amp;base=LAW&amp;n=465798&amp;dst=100010" TargetMode = "External"/>
	<Relationship Id="rId220" Type="http://schemas.openxmlformats.org/officeDocument/2006/relationships/hyperlink" Target="https://login.consultant.ru/link/?req=doc&amp;base=LAW&amp;n=465798&amp;dst=43" TargetMode = "External"/>
	<Relationship Id="rId221" Type="http://schemas.openxmlformats.org/officeDocument/2006/relationships/hyperlink" Target="https://login.consultant.ru/link/?req=doc&amp;base=RLAW181&amp;n=120793&amp;dst=100012" TargetMode = "External"/>
	<Relationship Id="rId222" Type="http://schemas.openxmlformats.org/officeDocument/2006/relationships/hyperlink" Target="https://login.consultant.ru/link/?req=doc&amp;base=LAW&amp;n=465798&amp;dst=100056" TargetMode = "External"/>
	<Relationship Id="rId223" Type="http://schemas.openxmlformats.org/officeDocument/2006/relationships/hyperlink" Target="https://login.consultant.ru/link/?req=doc&amp;base=LAW&amp;n=465798&amp;dst=100352" TargetMode = "External"/>
	<Relationship Id="rId224" Type="http://schemas.openxmlformats.org/officeDocument/2006/relationships/hyperlink" Target="https://login.consultant.ru/link/?req=doc&amp;base=LAW&amp;n=465798&amp;dst=100352" TargetMode = "External"/>
	<Relationship Id="rId225" Type="http://schemas.openxmlformats.org/officeDocument/2006/relationships/hyperlink" Target="https://login.consultant.ru/link/?req=doc&amp;base=RLAW181&amp;n=120793&amp;dst=100012" TargetMode = "External"/>
	<Relationship Id="rId226" Type="http://schemas.openxmlformats.org/officeDocument/2006/relationships/hyperlink" Target="https://login.consultant.ru/link/?req=doc&amp;base=LAW&amp;n=465798&amp;dst=359" TargetMode = "External"/>
	<Relationship Id="rId227" Type="http://schemas.openxmlformats.org/officeDocument/2006/relationships/hyperlink" Target="https://login.consultant.ru/link/?req=doc&amp;base=RLAW181&amp;n=105754&amp;dst=100034" TargetMode = "External"/>
	<Relationship Id="rId228" Type="http://schemas.openxmlformats.org/officeDocument/2006/relationships/hyperlink" Target="https://login.consultant.ru/link/?req=doc&amp;base=RLAW181&amp;n=87287&amp;dst=100017" TargetMode = "External"/>
	<Relationship Id="rId229" Type="http://schemas.openxmlformats.org/officeDocument/2006/relationships/hyperlink" Target="https://login.consultant.ru/link/?req=doc&amp;base=RLAW181&amp;n=116279&amp;dst=100024" TargetMode = "External"/>
	<Relationship Id="rId230" Type="http://schemas.openxmlformats.org/officeDocument/2006/relationships/hyperlink" Target="https://login.consultant.ru/link/?req=doc&amp;base=RLAW181&amp;n=120793&amp;dst=100012" TargetMode = "External"/>
	<Relationship Id="rId231" Type="http://schemas.openxmlformats.org/officeDocument/2006/relationships/hyperlink" Target="https://login.consultant.ru/link/?req=doc&amp;base=RLAW181&amp;n=82582&amp;dst=100072" TargetMode = "External"/>
	<Relationship Id="rId232" Type="http://schemas.openxmlformats.org/officeDocument/2006/relationships/hyperlink" Target="https://login.consultant.ru/link/?req=doc&amp;base=RLAW181&amp;n=116279&amp;dst=100025" TargetMode = "External"/>
	<Relationship Id="rId233" Type="http://schemas.openxmlformats.org/officeDocument/2006/relationships/hyperlink" Target="https://login.consultant.ru/link/?req=doc&amp;base=RLAW181&amp;n=120793&amp;dst=100012" TargetMode = "External"/>
	<Relationship Id="rId234" Type="http://schemas.openxmlformats.org/officeDocument/2006/relationships/hyperlink" Target="https://login.consultant.ru/link/?req=doc&amp;base=LAW&amp;n=475133" TargetMode = "External"/>
	<Relationship Id="rId235" Type="http://schemas.openxmlformats.org/officeDocument/2006/relationships/hyperlink" Target="https://login.consultant.ru/link/?req=doc&amp;base=RLAW181&amp;n=116279&amp;dst=100026" TargetMode = "External"/>
	<Relationship Id="rId236" Type="http://schemas.openxmlformats.org/officeDocument/2006/relationships/hyperlink" Target="https://login.consultant.ru/link/?req=doc&amp;base=RLAW181&amp;n=120793&amp;dst=100012" TargetMode = "External"/>
	<Relationship Id="rId237" Type="http://schemas.openxmlformats.org/officeDocument/2006/relationships/hyperlink" Target="https://login.consultant.ru/link/?req=doc&amp;base=LAW&amp;n=454305" TargetMode = "External"/>
	<Relationship Id="rId238" Type="http://schemas.openxmlformats.org/officeDocument/2006/relationships/hyperlink" Target="https://login.consultant.ru/link/?req=doc&amp;base=LAW&amp;n=465798" TargetMode = "External"/>
	<Relationship Id="rId239" Type="http://schemas.openxmlformats.org/officeDocument/2006/relationships/hyperlink" Target="https://login.consultant.ru/link/?req=doc&amp;base=LAW&amp;n=442096" TargetMode = "External"/>
	<Relationship Id="rId240" Type="http://schemas.openxmlformats.org/officeDocument/2006/relationships/hyperlink" Target="https://login.consultant.ru/link/?req=doc&amp;base=RLAW181&amp;n=84001&amp;dst=100020" TargetMode = "External"/>
	<Relationship Id="rId241" Type="http://schemas.openxmlformats.org/officeDocument/2006/relationships/hyperlink" Target="https://login.consultant.ru/link/?req=doc&amp;base=RLAW181&amp;n=120793&amp;dst=100012" TargetMode = "External"/>
	<Relationship Id="rId242" Type="http://schemas.openxmlformats.org/officeDocument/2006/relationships/hyperlink" Target="https://login.consultant.ru/link/?req=doc&amp;base=RLAW181&amp;n=116279&amp;dst=100028" TargetMode = "External"/>
	<Relationship Id="rId243" Type="http://schemas.openxmlformats.org/officeDocument/2006/relationships/hyperlink" Target="https://login.consultant.ru/link/?req=doc&amp;base=RLAW181&amp;n=87287&amp;dst=100011" TargetMode = "External"/>
	<Relationship Id="rId244" Type="http://schemas.openxmlformats.org/officeDocument/2006/relationships/hyperlink" Target="https://login.consultant.ru/link/?req=doc&amp;base=LAW&amp;n=465798&amp;dst=43" TargetMode = "External"/>
	<Relationship Id="rId245" Type="http://schemas.openxmlformats.org/officeDocument/2006/relationships/hyperlink" Target="https://login.consultant.ru/link/?req=doc&amp;base=RLAW181&amp;n=120793&amp;dst=100012" TargetMode = "External"/>
	<Relationship Id="rId246" Type="http://schemas.openxmlformats.org/officeDocument/2006/relationships/hyperlink" Target="https://login.consultant.ru/link/?req=doc&amp;base=RLAW181&amp;n=120793&amp;dst=100024" TargetMode = "External"/>
	<Relationship Id="rId247" Type="http://schemas.openxmlformats.org/officeDocument/2006/relationships/hyperlink" Target="https://login.consultant.ru/link/?req=doc&amp;base=RLAW181&amp;n=116279&amp;dst=100029" TargetMode = "External"/>
	<Relationship Id="rId248" Type="http://schemas.openxmlformats.org/officeDocument/2006/relationships/hyperlink" Target="https://login.consultant.ru/link/?req=doc&amp;base=LAW&amp;n=463185&amp;dst=387" TargetMode = "External"/>
	<Relationship Id="rId249" Type="http://schemas.openxmlformats.org/officeDocument/2006/relationships/hyperlink" Target="https://login.consultant.ru/link/?req=doc&amp;base=LAW&amp;n=463185&amp;dst=100421" TargetMode = "External"/>
	<Relationship Id="rId250" Type="http://schemas.openxmlformats.org/officeDocument/2006/relationships/hyperlink" Target="https://login.consultant.ru/link/?req=doc&amp;base=LAW&amp;n=463185&amp;dst=100813" TargetMode = "External"/>
	<Relationship Id="rId251" Type="http://schemas.openxmlformats.org/officeDocument/2006/relationships/hyperlink" Target="https://login.consultant.ru/link/?req=doc&amp;base=LAW&amp;n=463185&amp;dst=128" TargetMode = "External"/>
	<Relationship Id="rId252" Type="http://schemas.openxmlformats.org/officeDocument/2006/relationships/hyperlink" Target="https://login.consultant.ru/link/?req=doc&amp;base=LAW&amp;n=463185&amp;dst=100211" TargetMode = "External"/>
	<Relationship Id="rId253" Type="http://schemas.openxmlformats.org/officeDocument/2006/relationships/hyperlink" Target="https://login.consultant.ru/link/?req=doc&amp;base=LAW&amp;n=463185&amp;dst=100763" TargetMode = "External"/>
	<Relationship Id="rId254" Type="http://schemas.openxmlformats.org/officeDocument/2006/relationships/hyperlink" Target="https://login.consultant.ru/link/?req=doc&amp;base=LAW&amp;n=463185&amp;dst=100278" TargetMode = "External"/>
	<Relationship Id="rId255" Type="http://schemas.openxmlformats.org/officeDocument/2006/relationships/hyperlink" Target="https://login.consultant.ru/link/?req=doc&amp;base=LAW&amp;n=463185" TargetMode = "External"/>
	<Relationship Id="rId256" Type="http://schemas.openxmlformats.org/officeDocument/2006/relationships/hyperlink" Target="https://login.consultant.ru/link/?req=doc&amp;base=LAW&amp;n=463185&amp;dst=387" TargetMode = "External"/>
	<Relationship Id="rId257" Type="http://schemas.openxmlformats.org/officeDocument/2006/relationships/hyperlink" Target="https://login.consultant.ru/link/?req=doc&amp;base=RLAW181&amp;n=120793&amp;dst=100012" TargetMode = "External"/>
	<Relationship Id="rId258" Type="http://schemas.openxmlformats.org/officeDocument/2006/relationships/hyperlink" Target="https://login.consultant.ru/link/?req=doc&amp;base=LAW&amp;n=475133" TargetMode = "External"/>
	<Relationship Id="rId259" Type="http://schemas.openxmlformats.org/officeDocument/2006/relationships/hyperlink" Target="https://login.consultant.ru/link/?req=doc&amp;base=RLAW181&amp;n=120793&amp;dst=100012" TargetMode = "External"/>
	<Relationship Id="rId260" Type="http://schemas.openxmlformats.org/officeDocument/2006/relationships/hyperlink" Target="https://login.consultant.ru/link/?req=doc&amp;base=RLAW181&amp;n=120793&amp;dst=100012" TargetMode = "External"/>
	<Relationship Id="rId261" Type="http://schemas.openxmlformats.org/officeDocument/2006/relationships/hyperlink" Target="https://login.consultant.ru/link/?req=doc&amp;base=LAW&amp;n=412691&amp;dst=100127" TargetMode = "External"/>
	<Relationship Id="rId262" Type="http://schemas.openxmlformats.org/officeDocument/2006/relationships/hyperlink" Target="https://login.consultant.ru/link/?req=doc&amp;base=RLAW181&amp;n=120793&amp;dst=100012" TargetMode = "External"/>
	<Relationship Id="rId263" Type="http://schemas.openxmlformats.org/officeDocument/2006/relationships/hyperlink" Target="https://login.consultant.ru/link/?req=doc&amp;base=LAW&amp;n=475133" TargetMode = "External"/>
	<Relationship Id="rId264" Type="http://schemas.openxmlformats.org/officeDocument/2006/relationships/hyperlink" Target="https://login.consultant.ru/link/?req=doc&amp;base=RLAW181&amp;n=120793&amp;dst=100012" TargetMode = "External"/>
	<Relationship Id="rId265" Type="http://schemas.openxmlformats.org/officeDocument/2006/relationships/hyperlink" Target="https://login.consultant.ru/link/?req=doc&amp;base=RLAW181&amp;n=120793&amp;dst=100012" TargetMode = "External"/>
	<Relationship Id="rId266" Type="http://schemas.openxmlformats.org/officeDocument/2006/relationships/hyperlink" Target="https://login.consultant.ru/link/?req=doc&amp;base=LAW&amp;n=472841" TargetMode = "External"/>
	<Relationship Id="rId267" Type="http://schemas.openxmlformats.org/officeDocument/2006/relationships/hyperlink" Target="https://login.consultant.ru/link/?req=doc&amp;base=RLAW181&amp;n=82582&amp;dst=100072" TargetMode = "External"/>
	<Relationship Id="rId268" Type="http://schemas.openxmlformats.org/officeDocument/2006/relationships/hyperlink" Target="https://login.consultant.ru/link/?req=doc&amp;base=LAW&amp;n=475331&amp;dst=10214" TargetMode = "External"/>
	<Relationship Id="rId269" Type="http://schemas.openxmlformats.org/officeDocument/2006/relationships/hyperlink" Target="https://login.consultant.ru/link/?req=doc&amp;base=LAW&amp;n=475331&amp;dst=5453" TargetMode = "External"/>
	<Relationship Id="rId270" Type="http://schemas.openxmlformats.org/officeDocument/2006/relationships/hyperlink" Target="https://login.consultant.ru/link/?req=doc&amp;base=LAW&amp;n=475331&amp;dst=10212" TargetMode = "External"/>
	<Relationship Id="rId271" Type="http://schemas.openxmlformats.org/officeDocument/2006/relationships/hyperlink" Target="https://login.consultant.ru/link/?req=doc&amp;base=LAW&amp;n=475331&amp;dst=10213" TargetMode = "External"/>
	<Relationship Id="rId272" Type="http://schemas.openxmlformats.org/officeDocument/2006/relationships/hyperlink" Target="https://login.consultant.ru/link/?req=doc&amp;base=RLAW181&amp;n=120793&amp;dst=100012" TargetMode = "External"/>
	<Relationship Id="rId273" Type="http://schemas.openxmlformats.org/officeDocument/2006/relationships/hyperlink" Target="https://login.consultant.ru/link/?req=doc&amp;base=LAW&amp;n=475331&amp;dst=1320" TargetMode = "External"/>
	<Relationship Id="rId274" Type="http://schemas.openxmlformats.org/officeDocument/2006/relationships/hyperlink" Target="https://login.consultant.ru/link/?req=doc&amp;base=RLAW181&amp;n=105754&amp;dst=100038" TargetMode = "External"/>
	<Relationship Id="rId275" Type="http://schemas.openxmlformats.org/officeDocument/2006/relationships/hyperlink" Target="https://login.consultant.ru/link/?req=doc&amp;base=RLAW181&amp;n=110398&amp;dst=100018" TargetMode = "External"/>
	<Relationship Id="rId276" Type="http://schemas.openxmlformats.org/officeDocument/2006/relationships/hyperlink" Target="https://login.consultant.ru/link/?req=doc&amp;base=RLAW181&amp;n=120793&amp;dst=100012" TargetMode = "External"/>
	<Relationship Id="rId277" Type="http://schemas.openxmlformats.org/officeDocument/2006/relationships/hyperlink" Target="https://login.consultant.ru/link/?req=doc&amp;base=RLAW181&amp;n=82582&amp;dst=100117" TargetMode = "External"/>
	<Relationship Id="rId278" Type="http://schemas.openxmlformats.org/officeDocument/2006/relationships/hyperlink" Target="https://login.consultant.ru/link/?req=doc&amp;base=RLAW181&amp;n=92900&amp;dst=100038" TargetMode = "External"/>
	<Relationship Id="rId279" Type="http://schemas.openxmlformats.org/officeDocument/2006/relationships/hyperlink" Target="https://login.consultant.ru/link/?req=doc&amp;base=RLAW181&amp;n=120793&amp;dst=100012" TargetMode = "External"/>
	<Relationship Id="rId280" Type="http://schemas.openxmlformats.org/officeDocument/2006/relationships/hyperlink" Target="https://login.consultant.ru/link/?req=doc&amp;base=RLAW181&amp;n=91601&amp;dst=100019" TargetMode = "External"/>
	<Relationship Id="rId281" Type="http://schemas.openxmlformats.org/officeDocument/2006/relationships/hyperlink" Target="https://login.consultant.ru/link/?req=doc&amp;base=RLAW181&amp;n=73704&amp;dst=100012" TargetMode = "External"/>
	<Relationship Id="rId282" Type="http://schemas.openxmlformats.org/officeDocument/2006/relationships/hyperlink" Target="https://login.consultant.ru/link/?req=doc&amp;base=RLAW181&amp;n=73704&amp;dst=100014" TargetMode = "External"/>
	<Relationship Id="rId283" Type="http://schemas.openxmlformats.org/officeDocument/2006/relationships/hyperlink" Target="https://login.consultant.ru/link/?req=doc&amp;base=RLAW181&amp;n=73704&amp;dst=100015" TargetMode = "External"/>
	<Relationship Id="rId284" Type="http://schemas.openxmlformats.org/officeDocument/2006/relationships/hyperlink" Target="https://login.consultant.ru/link/?req=doc&amp;base=RLAW181&amp;n=73704&amp;dst=100016" TargetMode = "External"/>
	<Relationship Id="rId285" Type="http://schemas.openxmlformats.org/officeDocument/2006/relationships/hyperlink" Target="https://login.consultant.ru/link/?req=doc&amp;base=RLAW181&amp;n=73704&amp;dst=100017" TargetMode = "External"/>
	<Relationship Id="rId286" Type="http://schemas.openxmlformats.org/officeDocument/2006/relationships/hyperlink" Target="https://login.consultant.ru/link/?req=doc&amp;base=RLAW181&amp;n=73704&amp;dst=100018" TargetMode = "External"/>
	<Relationship Id="rId287" Type="http://schemas.openxmlformats.org/officeDocument/2006/relationships/hyperlink" Target="https://login.consultant.ru/link/?req=doc&amp;base=RLAW181&amp;n=73704&amp;dst=100019" TargetMode = "External"/>
	<Relationship Id="rId288" Type="http://schemas.openxmlformats.org/officeDocument/2006/relationships/hyperlink" Target="https://login.consultant.ru/link/?req=doc&amp;base=RLAW181&amp;n=73704&amp;dst=100020" TargetMode = "External"/>
	<Relationship Id="rId289" Type="http://schemas.openxmlformats.org/officeDocument/2006/relationships/hyperlink" Target="https://login.consultant.ru/link/?req=doc&amp;base=RLAW181&amp;n=73704&amp;dst=100021" TargetMode = "External"/>
	<Relationship Id="rId290" Type="http://schemas.openxmlformats.org/officeDocument/2006/relationships/hyperlink" Target="https://login.consultant.ru/link/?req=doc&amp;base=RLAW181&amp;n=120793&amp;dst=100012" TargetMode = "External"/>
	<Relationship Id="rId291" Type="http://schemas.openxmlformats.org/officeDocument/2006/relationships/hyperlink" Target="https://login.consultant.ru/link/?req=doc&amp;base=RLAW181&amp;n=73704&amp;dst=100022" TargetMode = "External"/>
	<Relationship Id="rId292" Type="http://schemas.openxmlformats.org/officeDocument/2006/relationships/hyperlink" Target="https://login.consultant.ru/link/?req=doc&amp;base=RLAW181&amp;n=82582&amp;dst=100072" TargetMode = "External"/>
	<Relationship Id="rId293" Type="http://schemas.openxmlformats.org/officeDocument/2006/relationships/hyperlink" Target="https://login.consultant.ru/link/?req=doc&amp;base=RLAW181&amp;n=87287&amp;dst=100011" TargetMode = "External"/>
	<Relationship Id="rId294" Type="http://schemas.openxmlformats.org/officeDocument/2006/relationships/hyperlink" Target="https://login.consultant.ru/link/?req=doc&amp;base=RLAW181&amp;n=120793&amp;dst=100012" TargetMode = "External"/>
	<Relationship Id="rId295" Type="http://schemas.openxmlformats.org/officeDocument/2006/relationships/hyperlink" Target="https://login.consultant.ru/link/?req=doc&amp;base=RLAW181&amp;n=87287&amp;dst=100011" TargetMode = "External"/>
	<Relationship Id="rId296" Type="http://schemas.openxmlformats.org/officeDocument/2006/relationships/hyperlink" Target="https://login.consultant.ru/link/?req=doc&amp;base=RLAW181&amp;n=87287&amp;dst=100011" TargetMode = "External"/>
	<Relationship Id="rId297" Type="http://schemas.openxmlformats.org/officeDocument/2006/relationships/hyperlink" Target="https://login.consultant.ru/link/?req=doc&amp;base=RLAW181&amp;n=87287&amp;dst=100031" TargetMode = "External"/>
	<Relationship Id="rId298" Type="http://schemas.openxmlformats.org/officeDocument/2006/relationships/hyperlink" Target="https://login.consultant.ru/link/?req=doc&amp;base=RLAW181&amp;n=120793&amp;dst=100037" TargetMode = "External"/>
	<Relationship Id="rId299" Type="http://schemas.openxmlformats.org/officeDocument/2006/relationships/hyperlink" Target="https://login.consultant.ru/link/?req=doc&amp;base=RLAW181&amp;n=120793&amp;dst=100038" TargetMode = "External"/>
	<Relationship Id="rId300" Type="http://schemas.openxmlformats.org/officeDocument/2006/relationships/hyperlink" Target="https://login.consultant.ru/link/?req=doc&amp;base=RLAW181&amp;n=98638&amp;dst=100021" TargetMode = "External"/>
	<Relationship Id="rId301" Type="http://schemas.openxmlformats.org/officeDocument/2006/relationships/hyperlink" Target="https://login.consultant.ru/link/?req=doc&amp;base=RLAW181&amp;n=120793&amp;dst=100012" TargetMode = "External"/>
	<Relationship Id="rId302" Type="http://schemas.openxmlformats.org/officeDocument/2006/relationships/hyperlink" Target="https://login.consultant.ru/link/?req=doc&amp;base=RLAW181&amp;n=98638&amp;dst=100023" TargetMode = "External"/>
	<Relationship Id="rId303" Type="http://schemas.openxmlformats.org/officeDocument/2006/relationships/hyperlink" Target="https://login.consultant.ru/link/?req=doc&amp;base=RLAW181&amp;n=98638&amp;dst=100024" TargetMode = "External"/>
	<Relationship Id="rId304" Type="http://schemas.openxmlformats.org/officeDocument/2006/relationships/hyperlink" Target="https://login.consultant.ru/link/?req=doc&amp;base=RLAW181&amp;n=120793&amp;dst=100039" TargetMode = "External"/>
	<Relationship Id="rId305" Type="http://schemas.openxmlformats.org/officeDocument/2006/relationships/hyperlink" Target="https://login.consultant.ru/link/?req=doc&amp;base=RLAW181&amp;n=98638&amp;dst=100025" TargetMode = "External"/>
	<Relationship Id="rId306" Type="http://schemas.openxmlformats.org/officeDocument/2006/relationships/hyperlink" Target="https://login.consultant.ru/link/?req=doc&amp;base=RLAW181&amp;n=98638&amp;dst=100026" TargetMode = "External"/>
	<Relationship Id="rId307" Type="http://schemas.openxmlformats.org/officeDocument/2006/relationships/hyperlink" Target="https://login.consultant.ru/link/?req=doc&amp;base=RLAW181&amp;n=120793&amp;dst=100012" TargetMode = "External"/>
	<Relationship Id="rId308" Type="http://schemas.openxmlformats.org/officeDocument/2006/relationships/hyperlink" Target="https://login.consultant.ru/link/?req=doc&amp;base=RLAW181&amp;n=98638&amp;dst=100027" TargetMode = "External"/>
	<Relationship Id="rId309" Type="http://schemas.openxmlformats.org/officeDocument/2006/relationships/hyperlink" Target="https://login.consultant.ru/link/?req=doc&amp;base=RLAW181&amp;n=98638&amp;dst=100028" TargetMode = "External"/>
	<Relationship Id="rId310" Type="http://schemas.openxmlformats.org/officeDocument/2006/relationships/hyperlink" Target="https://login.consultant.ru/link/?req=doc&amp;base=RLAW181&amp;n=98638&amp;dst=100029" TargetMode = "External"/>
	<Relationship Id="rId311" Type="http://schemas.openxmlformats.org/officeDocument/2006/relationships/hyperlink" Target="https://login.consultant.ru/link/?req=doc&amp;base=RLAW181&amp;n=98638&amp;dst=100030" TargetMode = "External"/>
	<Relationship Id="rId312" Type="http://schemas.openxmlformats.org/officeDocument/2006/relationships/hyperlink" Target="https://login.consultant.ru/link/?req=doc&amp;base=RLAW181&amp;n=98638&amp;dst=100031" TargetMode = "External"/>
	<Relationship Id="rId313" Type="http://schemas.openxmlformats.org/officeDocument/2006/relationships/hyperlink" Target="https://login.consultant.ru/link/?req=doc&amp;base=RLAW181&amp;n=120793&amp;dst=100012" TargetMode = "External"/>
	<Relationship Id="rId314" Type="http://schemas.openxmlformats.org/officeDocument/2006/relationships/hyperlink" Target="https://login.consultant.ru/link/?req=doc&amp;base=RLAW181&amp;n=120793&amp;dst=100012" TargetMode = "External"/>
	<Relationship Id="rId315" Type="http://schemas.openxmlformats.org/officeDocument/2006/relationships/hyperlink" Target="https://login.consultant.ru/link/?req=doc&amp;base=RLAW181&amp;n=120793&amp;dst=100012" TargetMode = "External"/>
	<Relationship Id="rId316" Type="http://schemas.openxmlformats.org/officeDocument/2006/relationships/hyperlink" Target="https://login.consultant.ru/link/?req=doc&amp;base=RLAW181&amp;n=120793&amp;dst=100012" TargetMode = "External"/>
	<Relationship Id="rId317" Type="http://schemas.openxmlformats.org/officeDocument/2006/relationships/hyperlink" Target="https://login.consultant.ru/link/?req=doc&amp;base=RLAW181&amp;n=120793&amp;dst=100012" TargetMode = "External"/>
	<Relationship Id="rId318" Type="http://schemas.openxmlformats.org/officeDocument/2006/relationships/hyperlink" Target="https://login.consultant.ru/link/?req=doc&amp;base=RLAW181&amp;n=120793&amp;dst=100012" TargetMode = "External"/>
	<Relationship Id="rId319" Type="http://schemas.openxmlformats.org/officeDocument/2006/relationships/hyperlink" Target="https://login.consultant.ru/link/?req=doc&amp;base=RLAW181&amp;n=120793&amp;dst=100012" TargetMode = "External"/>
	<Relationship Id="rId320" Type="http://schemas.openxmlformats.org/officeDocument/2006/relationships/hyperlink" Target="https://login.consultant.ru/link/?req=doc&amp;base=RLAW181&amp;n=87287&amp;dst=100011" TargetMode = "External"/>
	<Relationship Id="rId321" Type="http://schemas.openxmlformats.org/officeDocument/2006/relationships/hyperlink" Target="https://login.consultant.ru/link/?req=doc&amp;base=RLAW181&amp;n=120793&amp;dst=100012" TargetMode = "External"/>
	<Relationship Id="rId322" Type="http://schemas.openxmlformats.org/officeDocument/2006/relationships/hyperlink" Target="https://login.consultant.ru/link/?req=doc&amp;base=RLAW181&amp;n=87287&amp;dst=100032" TargetMode = "External"/>
	<Relationship Id="rId323" Type="http://schemas.openxmlformats.org/officeDocument/2006/relationships/hyperlink" Target="https://login.consultant.ru/link/?req=doc&amp;base=RLAW181&amp;n=87287&amp;dst=100011" TargetMode = "External"/>
	<Relationship Id="rId324" Type="http://schemas.openxmlformats.org/officeDocument/2006/relationships/hyperlink" Target="https://login.consultant.ru/link/?req=doc&amp;base=RLAW181&amp;n=92900&amp;dst=100041" TargetMode = "External"/>
	<Relationship Id="rId325" Type="http://schemas.openxmlformats.org/officeDocument/2006/relationships/hyperlink" Target="https://login.consultant.ru/link/?req=doc&amp;base=RLAW181&amp;n=110398&amp;dst=100021" TargetMode = "External"/>
	<Relationship Id="rId326" Type="http://schemas.openxmlformats.org/officeDocument/2006/relationships/hyperlink" Target="https://login.consultant.ru/link/?req=doc&amp;base=RLAW181&amp;n=105754&amp;dst=100041" TargetMode = "External"/>
	<Relationship Id="rId327" Type="http://schemas.openxmlformats.org/officeDocument/2006/relationships/hyperlink" Target="https://login.consultant.ru/link/?req=doc&amp;base=RLAW181&amp;n=92900&amp;dst=100044" TargetMode = "External"/>
	<Relationship Id="rId328" Type="http://schemas.openxmlformats.org/officeDocument/2006/relationships/hyperlink" Target="https://login.consultant.ru/link/?req=doc&amp;base=RLAW181&amp;n=92900&amp;dst=100043" TargetMode = "External"/>
	<Relationship Id="rId329" Type="http://schemas.openxmlformats.org/officeDocument/2006/relationships/hyperlink" Target="https://login.consultant.ru/link/?req=doc&amp;base=RLAW181&amp;n=92900&amp;dst=100046" TargetMode = "External"/>
	<Relationship Id="rId330" Type="http://schemas.openxmlformats.org/officeDocument/2006/relationships/hyperlink" Target="https://login.consultant.ru/link/?req=doc&amp;base=RLAW181&amp;n=120793&amp;dst=100012" TargetMode = "External"/>
	<Relationship Id="rId331" Type="http://schemas.openxmlformats.org/officeDocument/2006/relationships/hyperlink" Target="https://login.consultant.ru/link/?req=doc&amp;base=RLAW181&amp;n=120793&amp;dst=100012" TargetMode = "External"/>
	<Relationship Id="rId332" Type="http://schemas.openxmlformats.org/officeDocument/2006/relationships/hyperlink" Target="https://login.consultant.ru/link/?req=doc&amp;base=RLAW181&amp;n=120793&amp;dst=100012" TargetMode = "External"/>
	<Relationship Id="rId333" Type="http://schemas.openxmlformats.org/officeDocument/2006/relationships/hyperlink" Target="https://login.consultant.ru/link/?req=doc&amp;base=LAW&amp;n=476958&amp;dst=100005" TargetMode = "External"/>
	<Relationship Id="rId334" Type="http://schemas.openxmlformats.org/officeDocument/2006/relationships/hyperlink" Target="https://login.consultant.ru/link/?req=doc&amp;base=RLAW181&amp;n=116279&amp;dst=100046" TargetMode = "External"/>
	<Relationship Id="rId335" Type="http://schemas.openxmlformats.org/officeDocument/2006/relationships/hyperlink" Target="https://login.consultant.ru/link/?req=doc&amp;base=RLAW181&amp;n=120793&amp;dst=100042" TargetMode = "External"/>
	<Relationship Id="rId336" Type="http://schemas.openxmlformats.org/officeDocument/2006/relationships/hyperlink" Target="https://login.consultant.ru/link/?req=doc&amp;base=RLAW181&amp;n=102258&amp;dst=100012" TargetMode = "External"/>
	<Relationship Id="rId337" Type="http://schemas.openxmlformats.org/officeDocument/2006/relationships/hyperlink" Target="https://login.consultant.ru/link/?req=doc&amp;base=RLAW181&amp;n=110398&amp;dst=100024" TargetMode = "External"/>
	<Relationship Id="rId338" Type="http://schemas.openxmlformats.org/officeDocument/2006/relationships/hyperlink" Target="https://login.consultant.ru/link/?req=doc&amp;base=RLAW181&amp;n=116279&amp;dst=100049" TargetMode = "External"/>
	<Relationship Id="rId339" Type="http://schemas.openxmlformats.org/officeDocument/2006/relationships/hyperlink" Target="https://login.consultant.ru/link/?req=doc&amp;base=RLAW181&amp;n=120793&amp;dst=100012" TargetMode = "External"/>
	<Relationship Id="rId340" Type="http://schemas.openxmlformats.org/officeDocument/2006/relationships/hyperlink" Target="https://login.consultant.ru/link/?req=doc&amp;base=RLAW181&amp;n=102258&amp;dst=100013" TargetMode = "External"/>
	<Relationship Id="rId341" Type="http://schemas.openxmlformats.org/officeDocument/2006/relationships/hyperlink" Target="https://login.consultant.ru/link/?req=doc&amp;base=RLAW181&amp;n=102258&amp;dst=100015" TargetMode = "External"/>
	<Relationship Id="rId342" Type="http://schemas.openxmlformats.org/officeDocument/2006/relationships/hyperlink" Target="https://login.consultant.ru/link/?req=doc&amp;base=LAW&amp;n=475133" TargetMode = "External"/>
	<Relationship Id="rId343" Type="http://schemas.openxmlformats.org/officeDocument/2006/relationships/hyperlink" Target="https://login.consultant.ru/link/?req=doc&amp;base=RLAW181&amp;n=120793&amp;dst=100012" TargetMode = "External"/>
	<Relationship Id="rId344" Type="http://schemas.openxmlformats.org/officeDocument/2006/relationships/hyperlink" Target="https://login.consultant.ru/link/?req=doc&amp;base=RLAW181&amp;n=120793&amp;dst=100012" TargetMode = "External"/>
	<Relationship Id="rId345" Type="http://schemas.openxmlformats.org/officeDocument/2006/relationships/hyperlink" Target="https://login.consultant.ru/link/?req=doc&amp;base=RLAW181&amp;n=120793&amp;dst=100012" TargetMode = "External"/>
	<Relationship Id="rId346" Type="http://schemas.openxmlformats.org/officeDocument/2006/relationships/hyperlink" Target="https://login.consultant.ru/link/?req=doc&amp;base=RLAW181&amp;n=116279&amp;dst=100050" TargetMode = "External"/>
	<Relationship Id="rId347" Type="http://schemas.openxmlformats.org/officeDocument/2006/relationships/hyperlink" Target="https://login.consultant.ru/link/?req=doc&amp;base=RLAW181&amp;n=120793&amp;dst=100012" TargetMode = "External"/>
	<Relationship Id="rId348" Type="http://schemas.openxmlformats.org/officeDocument/2006/relationships/hyperlink" Target="https://login.consultant.ru/link/?req=doc&amp;base=RLAW181&amp;n=82582&amp;dst=100117" TargetMode = "External"/>
	<Relationship Id="rId349" Type="http://schemas.openxmlformats.org/officeDocument/2006/relationships/hyperlink" Target="https://login.consultant.ru/link/?req=doc&amp;base=RLAW181&amp;n=102258&amp;dst=100016" TargetMode = "External"/>
	<Relationship Id="rId350" Type="http://schemas.openxmlformats.org/officeDocument/2006/relationships/hyperlink" Target="https://login.consultant.ru/link/?req=doc&amp;base=RLAW181&amp;n=116279&amp;dst=100063" TargetMode = "External"/>
	<Relationship Id="rId351" Type="http://schemas.openxmlformats.org/officeDocument/2006/relationships/hyperlink" Target="https://login.consultant.ru/link/?req=doc&amp;base=RLAW181&amp;n=120793&amp;dst=100012" TargetMode = "External"/>
	<Relationship Id="rId352" Type="http://schemas.openxmlformats.org/officeDocument/2006/relationships/hyperlink" Target="https://login.consultant.ru/link/?req=doc&amp;base=RLAW181&amp;n=82582&amp;dst=100099" TargetMode = "External"/>
	<Relationship Id="rId353" Type="http://schemas.openxmlformats.org/officeDocument/2006/relationships/hyperlink" Target="https://login.consultant.ru/link/?req=doc&amp;base=RLAW181&amp;n=116279&amp;dst=100064" TargetMode = "External"/>
	<Relationship Id="rId354" Type="http://schemas.openxmlformats.org/officeDocument/2006/relationships/hyperlink" Target="https://login.consultant.ru/link/?req=doc&amp;base=RLAW181&amp;n=120793&amp;dst=100012" TargetMode = "External"/>
	<Relationship Id="rId355" Type="http://schemas.openxmlformats.org/officeDocument/2006/relationships/hyperlink" Target="https://login.consultant.ru/link/?req=doc&amp;base=RLAW181&amp;n=116279&amp;dst=100065" TargetMode = "External"/>
	<Relationship Id="rId356" Type="http://schemas.openxmlformats.org/officeDocument/2006/relationships/hyperlink" Target="https://login.consultant.ru/link/?req=doc&amp;base=RLAW181&amp;n=120793&amp;dst=100012" TargetMode = "External"/>
	<Relationship Id="rId357" Type="http://schemas.openxmlformats.org/officeDocument/2006/relationships/hyperlink" Target="https://login.consultant.ru/link/?req=doc&amp;base=RLAW181&amp;n=82582&amp;dst=100100" TargetMode = "External"/>
	<Relationship Id="rId358" Type="http://schemas.openxmlformats.org/officeDocument/2006/relationships/hyperlink" Target="https://login.consultant.ru/link/?req=doc&amp;base=RLAW181&amp;n=110398&amp;dst=100025" TargetMode = "External"/>
	<Relationship Id="rId359" Type="http://schemas.openxmlformats.org/officeDocument/2006/relationships/hyperlink" Target="https://login.consultant.ru/link/?req=doc&amp;base=RLAW181&amp;n=77618&amp;dst=100016" TargetMode = "External"/>
	<Relationship Id="rId360" Type="http://schemas.openxmlformats.org/officeDocument/2006/relationships/hyperlink" Target="https://login.consultant.ru/link/?req=doc&amp;base=RLAW181&amp;n=82582&amp;dst=100101" TargetMode = "External"/>
	<Relationship Id="rId361" Type="http://schemas.openxmlformats.org/officeDocument/2006/relationships/hyperlink" Target="https://login.consultant.ru/link/?req=doc&amp;base=RLAW181&amp;n=102258&amp;dst=100017" TargetMode = "External"/>
	<Relationship Id="rId362" Type="http://schemas.openxmlformats.org/officeDocument/2006/relationships/hyperlink" Target="https://login.consultant.ru/link/?req=doc&amp;base=RLAW181&amp;n=110398&amp;dst=100026" TargetMode = "External"/>
	<Relationship Id="rId363" Type="http://schemas.openxmlformats.org/officeDocument/2006/relationships/hyperlink" Target="https://login.consultant.ru/link/?req=doc&amp;base=RLAW181&amp;n=120793&amp;dst=100012" TargetMode = "External"/>
	<Relationship Id="rId364" Type="http://schemas.openxmlformats.org/officeDocument/2006/relationships/hyperlink" Target="https://login.consultant.ru/link/?req=doc&amp;base=LAW&amp;n=463185&amp;dst=7" TargetMode = "External"/>
	<Relationship Id="rId365" Type="http://schemas.openxmlformats.org/officeDocument/2006/relationships/hyperlink" Target="https://login.consultant.ru/link/?req=doc&amp;base=LAW&amp;n=463185&amp;dst=387" TargetMode = "External"/>
	<Relationship Id="rId366" Type="http://schemas.openxmlformats.org/officeDocument/2006/relationships/hyperlink" Target="https://login.consultant.ru/link/?req=doc&amp;base=LAW&amp;n=463185&amp;dst=100421" TargetMode = "External"/>
	<Relationship Id="rId367" Type="http://schemas.openxmlformats.org/officeDocument/2006/relationships/hyperlink" Target="https://login.consultant.ru/link/?req=doc&amp;base=LAW&amp;n=463185&amp;dst=100813" TargetMode = "External"/>
	<Relationship Id="rId368" Type="http://schemas.openxmlformats.org/officeDocument/2006/relationships/hyperlink" Target="https://login.consultant.ru/link/?req=doc&amp;base=LAW&amp;n=463185&amp;dst=128" TargetMode = "External"/>
	<Relationship Id="rId369" Type="http://schemas.openxmlformats.org/officeDocument/2006/relationships/hyperlink" Target="https://login.consultant.ru/link/?req=doc&amp;base=LAW&amp;n=463185&amp;dst=100211" TargetMode = "External"/>
	<Relationship Id="rId370" Type="http://schemas.openxmlformats.org/officeDocument/2006/relationships/hyperlink" Target="https://login.consultant.ru/link/?req=doc&amp;base=LAW&amp;n=463185&amp;dst=100763" TargetMode = "External"/>
	<Relationship Id="rId371" Type="http://schemas.openxmlformats.org/officeDocument/2006/relationships/hyperlink" Target="https://login.consultant.ru/link/?req=doc&amp;base=LAW&amp;n=463185&amp;dst=100278" TargetMode = "External"/>
	<Relationship Id="rId372" Type="http://schemas.openxmlformats.org/officeDocument/2006/relationships/hyperlink" Target="https://login.consultant.ru/link/?req=doc&amp;base=RLAW181&amp;n=120793&amp;dst=100012" TargetMode = "External"/>
	<Relationship Id="rId373" Type="http://schemas.openxmlformats.org/officeDocument/2006/relationships/hyperlink" Target="https://login.consultant.ru/link/?req=doc&amp;base=LAW&amp;n=434229&amp;dst=100055" TargetMode = "External"/>
	<Relationship Id="rId374" Type="http://schemas.openxmlformats.org/officeDocument/2006/relationships/hyperlink" Target="https://login.consultant.ru/link/?req=doc&amp;base=RLAW181&amp;n=120793&amp;dst=100012" TargetMode = "External"/>
	<Relationship Id="rId375" Type="http://schemas.openxmlformats.org/officeDocument/2006/relationships/hyperlink" Target="https://login.consultant.ru/link/?req=doc&amp;base=RLAW181&amp;n=120793&amp;dst=100012" TargetMode = "External"/>
	<Relationship Id="rId376" Type="http://schemas.openxmlformats.org/officeDocument/2006/relationships/hyperlink" Target="https://login.consultant.ru/link/?req=doc&amp;base=RLAW181&amp;n=120793&amp;dst=100012" TargetMode = "External"/>
	<Relationship Id="rId377" Type="http://schemas.openxmlformats.org/officeDocument/2006/relationships/hyperlink" Target="https://login.consultant.ru/link/?req=doc&amp;base=RLAW181&amp;n=120793&amp;dst=100023" TargetMode = "External"/>
	<Relationship Id="rId378" Type="http://schemas.openxmlformats.org/officeDocument/2006/relationships/hyperlink" Target="https://login.consultant.ru/link/?req=doc&amp;base=RLAW181&amp;n=120793&amp;dst=100012" TargetMode = "External"/>
	<Relationship Id="rId379" Type="http://schemas.openxmlformats.org/officeDocument/2006/relationships/hyperlink" Target="https://login.consultant.ru/link/?req=doc&amp;base=RLAW181&amp;n=120793&amp;dst=100012" TargetMode = "External"/>
	<Relationship Id="rId380" Type="http://schemas.openxmlformats.org/officeDocument/2006/relationships/hyperlink" Target="https://login.consultant.ru/link/?req=doc&amp;base=LAW&amp;n=434229&amp;dst=100073" TargetMode = "External"/>
	<Relationship Id="rId381" Type="http://schemas.openxmlformats.org/officeDocument/2006/relationships/hyperlink" Target="https://login.consultant.ru/link/?req=doc&amp;base=RLAW181&amp;n=120793&amp;dst=100012" TargetMode = "External"/>
	<Relationship Id="rId382" Type="http://schemas.openxmlformats.org/officeDocument/2006/relationships/hyperlink" Target="https://login.consultant.ru/link/?req=doc&amp;base=RLAW181&amp;n=120793&amp;dst=100012" TargetMode = "External"/>
	<Relationship Id="rId383" Type="http://schemas.openxmlformats.org/officeDocument/2006/relationships/hyperlink" Target="https://login.consultant.ru/link/?req=doc&amp;base=RLAW181&amp;n=120793&amp;dst=100044" TargetMode = "External"/>
	<Relationship Id="rId384" Type="http://schemas.openxmlformats.org/officeDocument/2006/relationships/hyperlink" Target="https://login.consultant.ru/link/?req=doc&amp;base=RLAW181&amp;n=110398&amp;dst=100054" TargetMode = "External"/>
	<Relationship Id="rId385" Type="http://schemas.openxmlformats.org/officeDocument/2006/relationships/hyperlink" Target="https://login.consultant.ru/link/?req=doc&amp;base=RLAW181&amp;n=120793&amp;dst=100012" TargetMode = "External"/>
	<Relationship Id="rId386" Type="http://schemas.openxmlformats.org/officeDocument/2006/relationships/hyperlink" Target="https://login.consultant.ru/link/?req=doc&amp;base=RLAW181&amp;n=105754&amp;dst=100042" TargetMode = "External"/>
	<Relationship Id="rId387" Type="http://schemas.openxmlformats.org/officeDocument/2006/relationships/hyperlink" Target="https://login.consultant.ru/link/?req=doc&amp;base=RLAW181&amp;n=105754&amp;dst=100044" TargetMode = "External"/>
	<Relationship Id="rId388" Type="http://schemas.openxmlformats.org/officeDocument/2006/relationships/hyperlink" Target="https://login.consultant.ru/link/?req=doc&amp;base=RLAW181&amp;n=116279&amp;dst=100066" TargetMode = "External"/>
	<Relationship Id="rId389" Type="http://schemas.openxmlformats.org/officeDocument/2006/relationships/hyperlink" Target="https://login.consultant.ru/link/?req=doc&amp;base=RLAW181&amp;n=105754&amp;dst=100045" TargetMode = "External"/>
	<Relationship Id="rId390" Type="http://schemas.openxmlformats.org/officeDocument/2006/relationships/hyperlink" Target="https://login.consultant.ru/link/?req=doc&amp;base=RLAW181&amp;n=105754&amp;dst=100046" TargetMode = "External"/>
	<Relationship Id="rId391" Type="http://schemas.openxmlformats.org/officeDocument/2006/relationships/hyperlink" Target="https://login.consultant.ru/link/?req=doc&amp;base=RLAW181&amp;n=120793&amp;dst=100012" TargetMode = "External"/>
	<Relationship Id="rId392" Type="http://schemas.openxmlformats.org/officeDocument/2006/relationships/hyperlink" Target="https://login.consultant.ru/link/?req=doc&amp;base=RLAW181&amp;n=105754&amp;dst=100048" TargetMode = "External"/>
	<Relationship Id="rId393" Type="http://schemas.openxmlformats.org/officeDocument/2006/relationships/hyperlink" Target="https://login.consultant.ru/link/?req=doc&amp;base=RLAW181&amp;n=82582&amp;dst=100103" TargetMode = "External"/>
	<Relationship Id="rId394" Type="http://schemas.openxmlformats.org/officeDocument/2006/relationships/hyperlink" Target="https://login.consultant.ru/link/?req=doc&amp;base=RLAW181&amp;n=105754&amp;dst=100050" TargetMode = "External"/>
	<Relationship Id="rId395" Type="http://schemas.openxmlformats.org/officeDocument/2006/relationships/hyperlink" Target="https://login.consultant.ru/link/?req=doc&amp;base=LAW&amp;n=463185" TargetMode = "External"/>
	<Relationship Id="rId396" Type="http://schemas.openxmlformats.org/officeDocument/2006/relationships/hyperlink" Target="https://login.consultant.ru/link/?req=doc&amp;base=RLAW181&amp;n=105754&amp;dst=100051" TargetMode = "External"/>
	<Relationship Id="rId397" Type="http://schemas.openxmlformats.org/officeDocument/2006/relationships/hyperlink" Target="https://login.consultant.ru/link/?req=doc&amp;base=RLAW181&amp;n=105754&amp;dst=100052" TargetMode = "External"/>
	<Relationship Id="rId398" Type="http://schemas.openxmlformats.org/officeDocument/2006/relationships/hyperlink" Target="https://login.consultant.ru/link/?req=doc&amp;base=RLAW181&amp;n=105754&amp;dst=100054" TargetMode = "External"/>
	<Relationship Id="rId399" Type="http://schemas.openxmlformats.org/officeDocument/2006/relationships/hyperlink" Target="https://login.consultant.ru/link/?req=doc&amp;base=RLAW181&amp;n=82582&amp;dst=100117" TargetMode = "External"/>
	<Relationship Id="rId400" Type="http://schemas.openxmlformats.org/officeDocument/2006/relationships/hyperlink" Target="https://login.consultant.ru/link/?req=doc&amp;base=RLAW181&amp;n=120793&amp;dst=100012" TargetMode = "External"/>
	<Relationship Id="rId401" Type="http://schemas.openxmlformats.org/officeDocument/2006/relationships/hyperlink" Target="https://login.consultant.ru/link/?req=doc&amp;base=RLAW181&amp;n=82582&amp;dst=100117" TargetMode = "External"/>
	<Relationship Id="rId402" Type="http://schemas.openxmlformats.org/officeDocument/2006/relationships/hyperlink" Target="https://login.consultant.ru/link/?req=doc&amp;base=RLAW181&amp;n=120793&amp;dst=100012" TargetMode = "External"/>
	<Relationship Id="rId403" Type="http://schemas.openxmlformats.org/officeDocument/2006/relationships/hyperlink" Target="https://login.consultant.ru/link/?req=doc&amp;base=RLAW181&amp;n=82582&amp;dst=100117" TargetMode = "External"/>
	<Relationship Id="rId404" Type="http://schemas.openxmlformats.org/officeDocument/2006/relationships/hyperlink" Target="https://login.consultant.ru/link/?req=doc&amp;base=RLAW181&amp;n=120793&amp;dst=100012" TargetMode = "External"/>
	<Relationship Id="rId405" Type="http://schemas.openxmlformats.org/officeDocument/2006/relationships/hyperlink" Target="https://login.consultant.ru/link/?req=doc&amp;base=LAW&amp;n=465824" TargetMode = "External"/>
	<Relationship Id="rId406" Type="http://schemas.openxmlformats.org/officeDocument/2006/relationships/hyperlink" Target="https://login.consultant.ru/link/?req=doc&amp;base=RLAW181&amp;n=82582&amp;dst=100117" TargetMode = "External"/>
	<Relationship Id="rId407" Type="http://schemas.openxmlformats.org/officeDocument/2006/relationships/hyperlink" Target="https://login.consultant.ru/link/?req=doc&amp;base=RLAW181&amp;n=120793&amp;dst=100012" TargetMode = "External"/>
	<Relationship Id="rId408" Type="http://schemas.openxmlformats.org/officeDocument/2006/relationships/hyperlink" Target="https://login.consultant.ru/link/?req=doc&amp;base=RLAW181&amp;n=105754&amp;dst=100055" TargetMode = "External"/>
	<Relationship Id="rId409" Type="http://schemas.openxmlformats.org/officeDocument/2006/relationships/hyperlink" Target="https://login.consultant.ru/link/?req=doc&amp;base=RLAW181&amp;n=105754&amp;dst=100057" TargetMode = "External"/>
	<Relationship Id="rId410" Type="http://schemas.openxmlformats.org/officeDocument/2006/relationships/hyperlink" Target="https://login.consultant.ru/link/?req=doc&amp;base=RLAW181&amp;n=120793&amp;dst=100012" TargetMode = "External"/>
	<Relationship Id="rId411" Type="http://schemas.openxmlformats.org/officeDocument/2006/relationships/hyperlink" Target="https://login.consultant.ru/link/?req=doc&amp;base=RLAW181&amp;n=105754&amp;dst=100058" TargetMode = "External"/>
	<Relationship Id="rId412" Type="http://schemas.openxmlformats.org/officeDocument/2006/relationships/hyperlink" Target="https://login.consultant.ru/link/?req=doc&amp;base=RLAW181&amp;n=105754&amp;dst=100059" TargetMode = "External"/>
	<Relationship Id="rId413" Type="http://schemas.openxmlformats.org/officeDocument/2006/relationships/hyperlink" Target="https://login.consultant.ru/link/?req=doc&amp;base=RLAW181&amp;n=120793&amp;dst=100012" TargetMode = "External"/>
	<Relationship Id="rId414" Type="http://schemas.openxmlformats.org/officeDocument/2006/relationships/hyperlink" Target="https://login.consultant.ru/link/?req=doc&amp;base=RLAW181&amp;n=105754&amp;dst=100059" TargetMode = "External"/>
	<Relationship Id="rId415" Type="http://schemas.openxmlformats.org/officeDocument/2006/relationships/hyperlink" Target="https://login.consultant.ru/link/?req=doc&amp;base=RLAW181&amp;n=120793&amp;dst=100012" TargetMode = "External"/>
	<Relationship Id="rId416" Type="http://schemas.openxmlformats.org/officeDocument/2006/relationships/hyperlink" Target="https://login.consultant.ru/link/?req=doc&amp;base=RLAW181&amp;n=120793&amp;dst=100012" TargetMode = "External"/>
	<Relationship Id="rId417" Type="http://schemas.openxmlformats.org/officeDocument/2006/relationships/hyperlink" Target="https://login.consultant.ru/link/?req=doc&amp;base=RLAW181&amp;n=82582&amp;dst=100116" TargetMode = "External"/>
	<Relationship Id="rId418" Type="http://schemas.openxmlformats.org/officeDocument/2006/relationships/hyperlink" Target="https://login.consultant.ru/link/?req=doc&amp;base=RLAW181&amp;n=105754&amp;dst=100060" TargetMode = "External"/>
	<Relationship Id="rId419" Type="http://schemas.openxmlformats.org/officeDocument/2006/relationships/hyperlink" Target="https://login.consultant.ru/link/?req=doc&amp;base=RLAW181&amp;n=120793&amp;dst=100012" TargetMode = "External"/>
	<Relationship Id="rId420" Type="http://schemas.openxmlformats.org/officeDocument/2006/relationships/hyperlink" Target="https://login.consultant.ru/link/?req=doc&amp;base=RLAW181&amp;n=87287&amp;dst=100011" TargetMode = "External"/>
	<Relationship Id="rId421" Type="http://schemas.openxmlformats.org/officeDocument/2006/relationships/hyperlink" Target="https://login.consultant.ru/link/?req=doc&amp;base=RLAW181&amp;n=120793&amp;dst=100012" TargetMode = "External"/>
	<Relationship Id="rId422" Type="http://schemas.openxmlformats.org/officeDocument/2006/relationships/hyperlink" Target="https://login.consultant.ru/link/?req=doc&amp;base=RLAW181&amp;n=105754&amp;dst=100061" TargetMode = "External"/>
	<Relationship Id="rId423" Type="http://schemas.openxmlformats.org/officeDocument/2006/relationships/hyperlink" Target="https://login.consultant.ru/link/?req=doc&amp;base=RLAW181&amp;n=105754&amp;dst=100062" TargetMode = "External"/>
	<Relationship Id="rId424" Type="http://schemas.openxmlformats.org/officeDocument/2006/relationships/hyperlink" Target="https://login.consultant.ru/link/?req=doc&amp;base=RLAW181&amp;n=120793&amp;dst=100012" TargetMode = "External"/>
	<Relationship Id="rId425" Type="http://schemas.openxmlformats.org/officeDocument/2006/relationships/hyperlink" Target="https://login.consultant.ru/link/?req=doc&amp;base=RLAW181&amp;n=120793&amp;dst=100012" TargetMode = "External"/>
	<Relationship Id="rId426" Type="http://schemas.openxmlformats.org/officeDocument/2006/relationships/hyperlink" Target="https://login.consultant.ru/link/?req=doc&amp;base=RLAW181&amp;n=82582&amp;dst=100117" TargetMode = "External"/>
	<Relationship Id="rId427" Type="http://schemas.openxmlformats.org/officeDocument/2006/relationships/hyperlink" Target="https://login.consultant.ru/link/?req=doc&amp;base=RLAW181&amp;n=120793&amp;dst=100012" TargetMode = "External"/>
	<Relationship Id="rId428" Type="http://schemas.openxmlformats.org/officeDocument/2006/relationships/hyperlink" Target="https://login.consultant.ru/link/?req=doc&amp;base=RLAW181&amp;n=82582&amp;dst=100117" TargetMode = "External"/>
	<Relationship Id="rId429" Type="http://schemas.openxmlformats.org/officeDocument/2006/relationships/hyperlink" Target="https://login.consultant.ru/link/?req=doc&amp;base=RLAW181&amp;n=120793&amp;dst=100012" TargetMode = "External"/>
	<Relationship Id="rId430" Type="http://schemas.openxmlformats.org/officeDocument/2006/relationships/hyperlink" Target="https://login.consultant.ru/link/?req=doc&amp;base=RLAW181&amp;n=82582&amp;dst=100117" TargetMode = "External"/>
	<Relationship Id="rId431" Type="http://schemas.openxmlformats.org/officeDocument/2006/relationships/hyperlink" Target="https://login.consultant.ru/link/?req=doc&amp;base=RLAW181&amp;n=105754&amp;dst=100063" TargetMode = "External"/>
	<Relationship Id="rId432" Type="http://schemas.openxmlformats.org/officeDocument/2006/relationships/hyperlink" Target="https://login.consultant.ru/link/?req=doc&amp;base=RLAW181&amp;n=92900&amp;dst=100062" TargetMode = "External"/>
	<Relationship Id="rId433" Type="http://schemas.openxmlformats.org/officeDocument/2006/relationships/hyperlink" Target="https://login.consultant.ru/link/?req=doc&amp;base=RLAW181&amp;n=120793&amp;dst=100012" TargetMode = "External"/>
	<Relationship Id="rId434" Type="http://schemas.openxmlformats.org/officeDocument/2006/relationships/hyperlink" Target="https://login.consultant.ru/link/?req=doc&amp;base=RLAW181&amp;n=120793&amp;dst=100045" TargetMode = "External"/>
	<Relationship Id="rId435" Type="http://schemas.openxmlformats.org/officeDocument/2006/relationships/hyperlink" Target="https://login.consultant.ru/link/?req=doc&amp;base=RLAW181&amp;n=120793&amp;dst=100012" TargetMode = "External"/>
	<Relationship Id="rId436" Type="http://schemas.openxmlformats.org/officeDocument/2006/relationships/hyperlink" Target="https://login.consultant.ru/link/?req=doc&amp;base=RLAW181&amp;n=120793&amp;dst=100012" TargetMode = "External"/>
	<Relationship Id="rId437" Type="http://schemas.openxmlformats.org/officeDocument/2006/relationships/hyperlink" Target="https://login.consultant.ru/link/?req=doc&amp;base=RLAW181&amp;n=120793&amp;dst=100046" TargetMode = "External"/>
	<Relationship Id="rId438" Type="http://schemas.openxmlformats.org/officeDocument/2006/relationships/hyperlink" Target="https://login.consultant.ru/link/?req=doc&amp;base=RLAW181&amp;n=120793&amp;dst=100012" TargetMode = "External"/>
	<Relationship Id="rId439" Type="http://schemas.openxmlformats.org/officeDocument/2006/relationships/hyperlink" Target="https://login.consultant.ru/link/?req=doc&amp;base=RLAW181&amp;n=87287&amp;dst=100035" TargetMode = "External"/>
	<Relationship Id="rId440" Type="http://schemas.openxmlformats.org/officeDocument/2006/relationships/hyperlink" Target="https://login.consultant.ru/link/?req=doc&amp;base=RLAW181&amp;n=120793&amp;dst=100012" TargetMode = "External"/>
	<Relationship Id="rId441" Type="http://schemas.openxmlformats.org/officeDocument/2006/relationships/hyperlink" Target="https://login.consultant.ru/link/?req=doc&amp;base=RLAW181&amp;n=120793&amp;dst=100047" TargetMode = "External"/>
	<Relationship Id="rId442" Type="http://schemas.openxmlformats.org/officeDocument/2006/relationships/hyperlink" Target="https://login.consultant.ru/link/?req=doc&amp;base=RLAW181&amp;n=120793&amp;dst=100047" TargetMode = "External"/>
	<Relationship Id="rId443" Type="http://schemas.openxmlformats.org/officeDocument/2006/relationships/hyperlink" Target="https://login.consultant.ru/link/?req=doc&amp;base=RLAW181&amp;n=120793&amp;dst=100047" TargetMode = "External"/>
	<Relationship Id="rId444" Type="http://schemas.openxmlformats.org/officeDocument/2006/relationships/hyperlink" Target="https://login.consultant.ru/link/?req=doc&amp;base=RLAW181&amp;n=98638&amp;dst=100035" TargetMode = "External"/>
	<Relationship Id="rId445" Type="http://schemas.openxmlformats.org/officeDocument/2006/relationships/hyperlink" Target="https://login.consultant.ru/link/?req=doc&amp;base=RLAW181&amp;n=87287&amp;dst=100047" TargetMode = "External"/>
	<Relationship Id="rId446" Type="http://schemas.openxmlformats.org/officeDocument/2006/relationships/hyperlink" Target="https://login.consultant.ru/link/?req=doc&amp;base=RLAW181&amp;n=120793&amp;dst=100012" TargetMode = "External"/>
	<Relationship Id="rId447" Type="http://schemas.openxmlformats.org/officeDocument/2006/relationships/hyperlink" Target="https://login.consultant.ru/link/?req=doc&amp;base=RLAW181&amp;n=120793&amp;dst=100012" TargetMode = "External"/>
	<Relationship Id="rId448" Type="http://schemas.openxmlformats.org/officeDocument/2006/relationships/hyperlink" Target="https://login.consultant.ru/link/?req=doc&amp;base=RLAW181&amp;n=73704&amp;dst=100007" TargetMode = "External"/>
	<Relationship Id="rId449" Type="http://schemas.openxmlformats.org/officeDocument/2006/relationships/hyperlink" Target="https://login.consultant.ru/link/?req=doc&amp;base=RLAW181&amp;n=120793&amp;dst=100023" TargetMode = "External"/>
	<Relationship Id="rId450" Type="http://schemas.openxmlformats.org/officeDocument/2006/relationships/hyperlink" Target="https://login.consultant.ru/link/?req=doc&amp;base=RLAW181&amp;n=73704&amp;dst=100007" TargetMode = "External"/>
	<Relationship Id="rId451" Type="http://schemas.openxmlformats.org/officeDocument/2006/relationships/hyperlink" Target="https://login.consultant.ru/link/?req=doc&amp;base=RLAW181&amp;n=82582&amp;dst=100117" TargetMode = "External"/>
	<Relationship Id="rId452" Type="http://schemas.openxmlformats.org/officeDocument/2006/relationships/hyperlink" Target="https://login.consultant.ru/link/?req=doc&amp;base=RLAW181&amp;n=120793&amp;dst=100023" TargetMode = "External"/>
	<Relationship Id="rId453" Type="http://schemas.openxmlformats.org/officeDocument/2006/relationships/hyperlink" Target="https://login.consultant.ru/link/?req=doc&amp;base=RLAW181&amp;n=82582&amp;dst=100117" TargetMode = "External"/>
	<Relationship Id="rId454" Type="http://schemas.openxmlformats.org/officeDocument/2006/relationships/hyperlink" Target="https://login.consultant.ru/link/?req=doc&amp;base=RLAW181&amp;n=120793&amp;dst=100012" TargetMode = "External"/>
	<Relationship Id="rId455" Type="http://schemas.openxmlformats.org/officeDocument/2006/relationships/hyperlink" Target="https://login.consultant.ru/link/?req=doc&amp;base=RLAW181&amp;n=102258&amp;dst=100019" TargetMode = "External"/>
	<Relationship Id="rId456" Type="http://schemas.openxmlformats.org/officeDocument/2006/relationships/hyperlink" Target="https://login.consultant.ru/link/?req=doc&amp;base=RLAW181&amp;n=120793&amp;dst=100012" TargetMode = "External"/>
	<Relationship Id="rId457" Type="http://schemas.openxmlformats.org/officeDocument/2006/relationships/hyperlink" Target="https://login.consultant.ru/link/?req=doc&amp;base=RLAW181&amp;n=84001&amp;dst=100049" TargetMode = "External"/>
	<Relationship Id="rId458" Type="http://schemas.openxmlformats.org/officeDocument/2006/relationships/hyperlink" Target="https://login.consultant.ru/link/?req=doc&amp;base=RLAW181&amp;n=73704&amp;dst=100007" TargetMode = "External"/>
	<Relationship Id="rId459" Type="http://schemas.openxmlformats.org/officeDocument/2006/relationships/hyperlink" Target="https://login.consultant.ru/link/?req=doc&amp;base=RLAW181&amp;n=120793&amp;dst=100023" TargetMode = "External"/>
	<Relationship Id="rId460" Type="http://schemas.openxmlformats.org/officeDocument/2006/relationships/hyperlink" Target="https://login.consultant.ru/link/?req=doc&amp;base=RLAW181&amp;n=82582&amp;dst=100117" TargetMode = "External"/>
	<Relationship Id="rId461" Type="http://schemas.openxmlformats.org/officeDocument/2006/relationships/hyperlink" Target="https://login.consultant.ru/link/?req=doc&amp;base=RLAW181&amp;n=120793&amp;dst=100023" TargetMode = "External"/>
	<Relationship Id="rId462" Type="http://schemas.openxmlformats.org/officeDocument/2006/relationships/hyperlink" Target="https://login.consultant.ru/link/?req=doc&amp;base=RLAW181&amp;n=120793&amp;dst=100012" TargetMode = "External"/>
	<Relationship Id="rId463" Type="http://schemas.openxmlformats.org/officeDocument/2006/relationships/hyperlink" Target="https://login.consultant.ru/link/?req=doc&amp;base=RLAW181&amp;n=120793&amp;dst=100012" TargetMode = "External"/>
	<Relationship Id="rId464" Type="http://schemas.openxmlformats.org/officeDocument/2006/relationships/hyperlink" Target="https://login.consultant.ru/link/?req=doc&amp;base=RLAW181&amp;n=120793&amp;dst=100012" TargetMode = "External"/>
	<Relationship Id="rId465" Type="http://schemas.openxmlformats.org/officeDocument/2006/relationships/hyperlink" Target="https://login.consultant.ru/link/?req=doc&amp;base=RLAW181&amp;n=84001&amp;dst=100054" TargetMode = "External"/>
	<Relationship Id="rId466" Type="http://schemas.openxmlformats.org/officeDocument/2006/relationships/hyperlink" Target="https://login.consultant.ru/link/?req=doc&amp;base=RLAW181&amp;n=120793&amp;dst=100012" TargetMode = "External"/>
	<Relationship Id="rId467" Type="http://schemas.openxmlformats.org/officeDocument/2006/relationships/hyperlink" Target="https://login.consultant.ru/link/?req=doc&amp;base=LAW&amp;n=465798&amp;dst=244" TargetMode = "External"/>
	<Relationship Id="rId468" Type="http://schemas.openxmlformats.org/officeDocument/2006/relationships/hyperlink" Target="https://login.consultant.ru/link/?req=doc&amp;base=LAW&amp;n=465798&amp;dst=100354" TargetMode = "External"/>
	<Relationship Id="rId469" Type="http://schemas.openxmlformats.org/officeDocument/2006/relationships/hyperlink" Target="https://login.consultant.ru/link/?req=doc&amp;base=RLAW181&amp;n=87287&amp;dst=100059" TargetMode = "External"/>
	<Relationship Id="rId470" Type="http://schemas.openxmlformats.org/officeDocument/2006/relationships/hyperlink" Target="https://login.consultant.ru/link/?req=doc&amp;base=LAW&amp;n=465798&amp;dst=100354" TargetMode = "External"/>
	<Relationship Id="rId471" Type="http://schemas.openxmlformats.org/officeDocument/2006/relationships/hyperlink" Target="https://login.consultant.ru/link/?req=doc&amp;base=LAW&amp;n=465798&amp;dst=100352" TargetMode = "External"/>
	<Relationship Id="rId472" Type="http://schemas.openxmlformats.org/officeDocument/2006/relationships/hyperlink" Target="https://login.consultant.ru/link/?req=doc&amp;base=LAW&amp;n=465798&amp;dst=100354" TargetMode = "External"/>
	<Relationship Id="rId473" Type="http://schemas.openxmlformats.org/officeDocument/2006/relationships/hyperlink" Target="https://login.consultant.ru/link/?req=doc&amp;base=RLAW181&amp;n=120793&amp;dst=100012" TargetMode = "External"/>
	<Relationship Id="rId474" Type="http://schemas.openxmlformats.org/officeDocument/2006/relationships/hyperlink" Target="https://login.consultant.ru/link/?req=doc&amp;base=LAW&amp;n=465798&amp;dst=100354" TargetMode = "External"/>
	<Relationship Id="rId475" Type="http://schemas.openxmlformats.org/officeDocument/2006/relationships/hyperlink" Target="https://login.consultant.ru/link/?req=doc&amp;base=LAW&amp;n=465798&amp;dst=290" TargetMode = "External"/>
	<Relationship Id="rId476" Type="http://schemas.openxmlformats.org/officeDocument/2006/relationships/hyperlink" Target="https://login.consultant.ru/link/?req=doc&amp;base=LAW&amp;n=465798&amp;dst=100354" TargetMode = "External"/>
	<Relationship Id="rId477" Type="http://schemas.openxmlformats.org/officeDocument/2006/relationships/hyperlink" Target="https://login.consultant.ru/link/?req=doc&amp;base=RLAW181&amp;n=87287&amp;dst=100061" TargetMode = "External"/>
	<Relationship Id="rId478" Type="http://schemas.openxmlformats.org/officeDocument/2006/relationships/hyperlink" Target="https://login.consultant.ru/link/?req=doc&amp;base=RLAW181&amp;n=120793&amp;dst=100012" TargetMode = "External"/>
	<Relationship Id="rId479" Type="http://schemas.openxmlformats.org/officeDocument/2006/relationships/hyperlink" Target="https://login.consultant.ru/link/?req=doc&amp;base=RLAW181&amp;n=92900&amp;dst=100078" TargetMode = "External"/>
	<Relationship Id="rId480" Type="http://schemas.openxmlformats.org/officeDocument/2006/relationships/hyperlink" Target="https://login.consultant.ru/link/?req=doc&amp;base=LAW&amp;n=465798&amp;dst=100352" TargetMode = "External"/>
	<Relationship Id="rId481" Type="http://schemas.openxmlformats.org/officeDocument/2006/relationships/hyperlink" Target="https://login.consultant.ru/link/?req=doc&amp;base=RLAW181&amp;n=91601&amp;dst=100021" TargetMode = "External"/>
	<Relationship Id="rId482" Type="http://schemas.openxmlformats.org/officeDocument/2006/relationships/hyperlink" Target="https://login.consultant.ru/link/?req=doc&amp;base=RLAW181&amp;n=120793&amp;dst=100012" TargetMode = "External"/>
	<Relationship Id="rId483" Type="http://schemas.openxmlformats.org/officeDocument/2006/relationships/hyperlink" Target="https://login.consultant.ru/link/?req=doc&amp;base=LAW&amp;n=465798&amp;dst=100352" TargetMode = "External"/>
	<Relationship Id="rId484" Type="http://schemas.openxmlformats.org/officeDocument/2006/relationships/hyperlink" Target="https://login.consultant.ru/link/?req=doc&amp;base=RLAW181&amp;n=91601&amp;dst=100021" TargetMode = "External"/>
	<Relationship Id="rId485" Type="http://schemas.openxmlformats.org/officeDocument/2006/relationships/hyperlink" Target="https://login.consultant.ru/link/?req=doc&amp;base=RLAW181&amp;n=120793&amp;dst=100012" TargetMode = "External"/>
	<Relationship Id="rId486" Type="http://schemas.openxmlformats.org/officeDocument/2006/relationships/hyperlink" Target="https://login.consultant.ru/link/?req=doc&amp;base=LAW&amp;n=465798&amp;dst=100352" TargetMode = "External"/>
	<Relationship Id="rId487" Type="http://schemas.openxmlformats.org/officeDocument/2006/relationships/hyperlink" Target="https://login.consultant.ru/link/?req=doc&amp;base=RLAW181&amp;n=91601&amp;dst=100021" TargetMode = "External"/>
	<Relationship Id="rId488" Type="http://schemas.openxmlformats.org/officeDocument/2006/relationships/hyperlink" Target="https://login.consultant.ru/link/?req=doc&amp;base=RLAW181&amp;n=120793&amp;dst=100012" TargetMode = "External"/>
	<Relationship Id="rId489" Type="http://schemas.openxmlformats.org/officeDocument/2006/relationships/hyperlink" Target="https://login.consultant.ru/link/?req=doc&amp;base=RLAW181&amp;n=87287&amp;dst=100011" TargetMode = "External"/>
	<Relationship Id="rId490" Type="http://schemas.openxmlformats.org/officeDocument/2006/relationships/hyperlink" Target="https://login.consultant.ru/link/?req=doc&amp;base=RLAW181&amp;n=120793&amp;dst=100012" TargetMode = "External"/>
	<Relationship Id="rId491" Type="http://schemas.openxmlformats.org/officeDocument/2006/relationships/hyperlink" Target="https://login.consultant.ru/link/?req=doc&amp;base=LAW&amp;n=465798&amp;dst=100352" TargetMode = "External"/>
	<Relationship Id="rId492" Type="http://schemas.openxmlformats.org/officeDocument/2006/relationships/hyperlink" Target="https://login.consultant.ru/link/?req=doc&amp;base=RLAW181&amp;n=87287&amp;dst=100011" TargetMode = "External"/>
	<Relationship Id="rId493" Type="http://schemas.openxmlformats.org/officeDocument/2006/relationships/hyperlink" Target="https://login.consultant.ru/link/?req=doc&amp;base=LAW&amp;n=465798&amp;dst=100352" TargetMode = "External"/>
	<Relationship Id="rId494" Type="http://schemas.openxmlformats.org/officeDocument/2006/relationships/hyperlink" Target="https://login.consultant.ru/link/?req=doc&amp;base=RLAW181&amp;n=120793&amp;dst=100012" TargetMode = "External"/>
	<Relationship Id="rId495" Type="http://schemas.openxmlformats.org/officeDocument/2006/relationships/hyperlink" Target="https://login.consultant.ru/link/?req=doc&amp;base=LAW&amp;n=465798&amp;dst=100352" TargetMode = "External"/>
	<Relationship Id="rId496" Type="http://schemas.openxmlformats.org/officeDocument/2006/relationships/hyperlink" Target="https://login.consultant.ru/link/?req=doc&amp;base=RLAW181&amp;n=120793&amp;dst=100012" TargetMode = "External"/>
	<Relationship Id="rId497" Type="http://schemas.openxmlformats.org/officeDocument/2006/relationships/hyperlink" Target="https://login.consultant.ru/link/?req=doc&amp;base=LAW&amp;n=465798&amp;dst=100352" TargetMode = "External"/>
	<Relationship Id="rId498" Type="http://schemas.openxmlformats.org/officeDocument/2006/relationships/hyperlink" Target="https://login.consultant.ru/link/?req=doc&amp;base=RLAW181&amp;n=120793&amp;dst=100012" TargetMode = "External"/>
	<Relationship Id="rId499" Type="http://schemas.openxmlformats.org/officeDocument/2006/relationships/hyperlink" Target="https://login.consultant.ru/link/?req=doc&amp;base=RLAW181&amp;n=120793&amp;dst=100048" TargetMode = "External"/>
	<Relationship Id="rId500" Type="http://schemas.openxmlformats.org/officeDocument/2006/relationships/hyperlink" Target="https://login.consultant.ru/link/?req=doc&amp;base=RLAW181&amp;n=120793&amp;dst=100012" TargetMode = "External"/>
	<Relationship Id="rId501" Type="http://schemas.openxmlformats.org/officeDocument/2006/relationships/hyperlink" Target="https://login.consultant.ru/link/?req=doc&amp;base=RLAW181&amp;n=120793&amp;dst=100023" TargetMode = "External"/>
	<Relationship Id="rId502" Type="http://schemas.openxmlformats.org/officeDocument/2006/relationships/hyperlink" Target="https://login.consultant.ru/link/?req=doc&amp;base=RLAW181&amp;n=120793&amp;dst=100018" TargetMode = "External"/>
	<Relationship Id="rId503" Type="http://schemas.openxmlformats.org/officeDocument/2006/relationships/hyperlink" Target="https://login.consultant.ru/link/?req=doc&amp;base=LAW&amp;n=465798&amp;dst=100352" TargetMode = "External"/>
	<Relationship Id="rId504" Type="http://schemas.openxmlformats.org/officeDocument/2006/relationships/hyperlink" Target="https://login.consultant.ru/link/?req=doc&amp;base=LAW&amp;n=465798&amp;dst=100352" TargetMode = "External"/>
	<Relationship Id="rId505" Type="http://schemas.openxmlformats.org/officeDocument/2006/relationships/hyperlink" Target="https://login.consultant.ru/link/?req=doc&amp;base=RLAW181&amp;n=91601&amp;dst=100021" TargetMode = "External"/>
	<Relationship Id="rId506" Type="http://schemas.openxmlformats.org/officeDocument/2006/relationships/hyperlink" Target="https://login.consultant.ru/link/?req=doc&amp;base=RLAW181&amp;n=120793&amp;dst=100012" TargetMode = "External"/>
	<Relationship Id="rId507" Type="http://schemas.openxmlformats.org/officeDocument/2006/relationships/hyperlink" Target="https://login.consultant.ru/link/?req=doc&amp;base=LAW&amp;n=465798&amp;dst=100352" TargetMode = "External"/>
	<Relationship Id="rId508" Type="http://schemas.openxmlformats.org/officeDocument/2006/relationships/hyperlink" Target="https://login.consultant.ru/link/?req=doc&amp;base=RLAW181&amp;n=87287&amp;dst=100063" TargetMode = "External"/>
	<Relationship Id="rId509" Type="http://schemas.openxmlformats.org/officeDocument/2006/relationships/hyperlink" Target="https://login.consultant.ru/link/?req=doc&amp;base=RLAW181&amp;n=120793&amp;dst=100012" TargetMode = "External"/>
	<Relationship Id="rId510" Type="http://schemas.openxmlformats.org/officeDocument/2006/relationships/hyperlink" Target="https://login.consultant.ru/link/?req=doc&amp;base=RLAW181&amp;n=87287&amp;dst=100065" TargetMode = "External"/>
	<Relationship Id="rId511" Type="http://schemas.openxmlformats.org/officeDocument/2006/relationships/hyperlink" Target="https://login.consultant.ru/link/?req=doc&amp;base=LAW&amp;n=465798" TargetMode = "External"/>
	<Relationship Id="rId512" Type="http://schemas.openxmlformats.org/officeDocument/2006/relationships/hyperlink" Target="https://login.consultant.ru/link/?req=doc&amp;base=LAW&amp;n=311791" TargetMode = "External"/>
	<Relationship Id="rId513" Type="http://schemas.openxmlformats.org/officeDocument/2006/relationships/hyperlink" Target="https://login.consultant.ru/link/?req=doc&amp;base=RLAW181&amp;n=90067" TargetMode = "External"/>
	<Relationship Id="rId514" Type="http://schemas.openxmlformats.org/officeDocument/2006/relationships/hyperlink" Target="https://login.consultant.ru/link/?req=doc&amp;base=RLAW181&amp;n=92900&amp;dst=100083" TargetMode = "External"/>
	<Relationship Id="rId515" Type="http://schemas.openxmlformats.org/officeDocument/2006/relationships/hyperlink" Target="https://login.consultant.ru/link/?req=doc&amp;base=RLAW181&amp;n=91601&amp;dst=100022" TargetMode = "External"/>
	<Relationship Id="rId516" Type="http://schemas.openxmlformats.org/officeDocument/2006/relationships/hyperlink" Target="https://login.consultant.ru/link/?req=doc&amp;base=RLAW181&amp;n=120793&amp;dst=100049" TargetMode = "External"/>
	<Relationship Id="rId517" Type="http://schemas.openxmlformats.org/officeDocument/2006/relationships/hyperlink" Target="https://login.consultant.ru/link/?req=doc&amp;base=LAW&amp;n=468949&amp;dst=100015" TargetMode = "External"/>
	<Relationship Id="rId518" Type="http://schemas.openxmlformats.org/officeDocument/2006/relationships/hyperlink" Target="https://login.consultant.ru/link/?req=doc&amp;base=RLAW181&amp;n=120793&amp;dst=100050" TargetMode = "External"/>
	<Relationship Id="rId519" Type="http://schemas.openxmlformats.org/officeDocument/2006/relationships/hyperlink" Target="https://login.consultant.ru/link/?req=doc&amp;base=RLAW181&amp;n=120793&amp;dst=100051" TargetMode = "External"/>
	<Relationship Id="rId520" Type="http://schemas.openxmlformats.org/officeDocument/2006/relationships/hyperlink" Target="https://login.consultant.ru/link/?req=doc&amp;base=LAW&amp;n=468949&amp;dst=100015" TargetMode = "External"/>
	<Relationship Id="rId521" Type="http://schemas.openxmlformats.org/officeDocument/2006/relationships/hyperlink" Target="https://login.consultant.ru/link/?req=doc&amp;base=RLAW181&amp;n=120793&amp;dst=100052" TargetMode = "External"/>
	<Relationship Id="rId522" Type="http://schemas.openxmlformats.org/officeDocument/2006/relationships/hyperlink" Target="https://login.consultant.ru/link/?req=doc&amp;base=RLAW181&amp;n=120793&amp;dst=100053" TargetMode = "External"/>
	<Relationship Id="rId523" Type="http://schemas.openxmlformats.org/officeDocument/2006/relationships/hyperlink" Target="https://login.consultant.ru/link/?req=doc&amp;base=RLAW181&amp;n=92900&amp;dst=100088" TargetMode = "External"/>
	<Relationship Id="rId524" Type="http://schemas.openxmlformats.org/officeDocument/2006/relationships/hyperlink" Target="https://login.consultant.ru/link/?req=doc&amp;base=RLAW181&amp;n=92900&amp;dst=10008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11.11.2015 N 1929
(ред. от 14.12.2023)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N 171-ФЗ "О государственном регулировании</dc:title>
  <dcterms:created xsi:type="dcterms:W3CDTF">2024-06-10T09:15:29Z</dcterms:created>
</cp:coreProperties>
</file>